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14" w:rsidRPr="0019795B" w:rsidRDefault="007D3FD9" w:rsidP="007D3FD9">
      <w:pPr>
        <w:jc w:val="center"/>
        <w:rPr>
          <w:rFonts w:cs="Traditional Arabic"/>
          <w:b/>
          <w:bCs/>
          <w:sz w:val="32"/>
          <w:szCs w:val="32"/>
          <w:u w:val="single"/>
          <w:rtl/>
          <w:lang w:bidi="ar-EG"/>
        </w:rPr>
      </w:pPr>
      <w:r w:rsidRPr="0019795B">
        <w:rPr>
          <w:rFonts w:cs="Traditional Arabic" w:hint="cs"/>
          <w:b/>
          <w:bCs/>
          <w:sz w:val="32"/>
          <w:szCs w:val="32"/>
          <w:u w:val="single"/>
          <w:rtl/>
          <w:lang w:bidi="ar-EG"/>
        </w:rPr>
        <w:t>تنظيم مهنة الهندسة فى جمهورية مصر العربية</w:t>
      </w:r>
    </w:p>
    <w:p w:rsidR="005765DD" w:rsidRPr="007D3FD9" w:rsidRDefault="005765DD" w:rsidP="007D3FD9">
      <w:pPr>
        <w:jc w:val="center"/>
        <w:rPr>
          <w:rFonts w:cs="Traditional Arabic"/>
          <w:b/>
          <w:bCs/>
          <w:sz w:val="40"/>
          <w:szCs w:val="40"/>
          <w:rtl/>
          <w:lang w:bidi="ar-EG"/>
        </w:rPr>
      </w:pPr>
    </w:p>
    <w:p w:rsidR="005765DD" w:rsidRPr="00284FAD" w:rsidRDefault="005765DD" w:rsidP="005765DD">
      <w:pPr>
        <w:spacing w:after="0" w:line="240" w:lineRule="auto"/>
        <w:ind w:left="3600" w:firstLine="720"/>
        <w:jc w:val="center"/>
        <w:rPr>
          <w:rFonts w:ascii="Calibri" w:eastAsia="Times New Roman" w:hAnsi="Calibri" w:cs="Traditional Arabic"/>
          <w:b/>
          <w:bCs/>
          <w:szCs w:val="24"/>
          <w:u w:val="single"/>
          <w:rtl/>
        </w:rPr>
      </w:pPr>
      <w:r w:rsidRPr="00284FAD">
        <w:rPr>
          <w:rFonts w:ascii="Calibri" w:eastAsia="Times New Roman" w:hAnsi="Calibri" w:cs="Traditional Arabic"/>
          <w:b/>
          <w:bCs/>
          <w:szCs w:val="24"/>
          <w:u w:val="single"/>
          <w:rtl/>
        </w:rPr>
        <w:t>دكتور عبد الباقي ابراهيم</w:t>
      </w:r>
    </w:p>
    <w:p w:rsidR="007D3FD9" w:rsidRDefault="005765DD" w:rsidP="005765DD">
      <w:pPr>
        <w:jc w:val="right"/>
        <w:rPr>
          <w:rFonts w:cs="Traditional Arabic"/>
          <w:sz w:val="28"/>
          <w:szCs w:val="28"/>
          <w:u w:val="single"/>
          <w:rtl/>
        </w:rPr>
      </w:pPr>
      <w:r w:rsidRPr="00B74196">
        <w:rPr>
          <w:rFonts w:ascii="Calibri" w:eastAsia="Times New Roman" w:hAnsi="Calibri" w:cs="Traditional Arabic"/>
          <w:b/>
          <w:bCs/>
          <w:szCs w:val="24"/>
          <w:rtl/>
        </w:rPr>
        <w:tab/>
      </w:r>
      <w:r w:rsidRPr="00B74196">
        <w:rPr>
          <w:rFonts w:ascii="Calibri" w:eastAsia="Times New Roman" w:hAnsi="Calibri" w:cs="Traditional Arabic"/>
          <w:b/>
          <w:bCs/>
          <w:szCs w:val="24"/>
          <w:rtl/>
        </w:rPr>
        <w:tab/>
      </w:r>
      <w:r w:rsidRPr="00B74196">
        <w:rPr>
          <w:rFonts w:ascii="Calibri" w:eastAsia="Times New Roman" w:hAnsi="Calibri" w:cs="Traditional Arabic"/>
          <w:b/>
          <w:bCs/>
          <w:szCs w:val="24"/>
          <w:rtl/>
        </w:rPr>
        <w:tab/>
      </w:r>
      <w:r w:rsidRPr="005765DD">
        <w:rPr>
          <w:rFonts w:ascii="Calibri" w:eastAsia="Times New Roman" w:hAnsi="Calibri" w:cs="Traditional Arabic" w:hint="cs"/>
          <w:b/>
          <w:bCs/>
          <w:szCs w:val="24"/>
          <w:rtl/>
        </w:rPr>
        <w:tab/>
      </w:r>
      <w:r w:rsidRPr="005765DD">
        <w:rPr>
          <w:rFonts w:ascii="Calibri" w:eastAsia="Times New Roman" w:hAnsi="Calibri" w:cs="Traditional Arabic" w:hint="cs"/>
          <w:b/>
          <w:bCs/>
          <w:szCs w:val="24"/>
          <w:rtl/>
        </w:rPr>
        <w:tab/>
      </w:r>
      <w:r w:rsidRPr="005765DD">
        <w:rPr>
          <w:rFonts w:ascii="Calibri" w:eastAsia="Times New Roman" w:hAnsi="Calibri" w:cs="Traditional Arabic" w:hint="cs"/>
          <w:b/>
          <w:bCs/>
          <w:szCs w:val="24"/>
          <w:rtl/>
        </w:rPr>
        <w:tab/>
      </w:r>
      <w:r w:rsidRPr="005765DD">
        <w:rPr>
          <w:rFonts w:ascii="Calibri" w:eastAsia="Times New Roman" w:hAnsi="Calibri" w:cs="Traditional Arabic"/>
          <w:b/>
          <w:bCs/>
          <w:szCs w:val="24"/>
          <w:u w:val="single"/>
          <w:rtl/>
        </w:rPr>
        <w:t>كبير خبراء الأمم المتحدة في التخطيط العمراني سابقاً</w:t>
      </w:r>
    </w:p>
    <w:p w:rsidR="005765DD" w:rsidRPr="005765DD" w:rsidRDefault="005765DD" w:rsidP="005765DD">
      <w:pPr>
        <w:jc w:val="right"/>
        <w:rPr>
          <w:rFonts w:cs="Traditional Arabic"/>
          <w:sz w:val="28"/>
          <w:szCs w:val="28"/>
          <w:u w:val="single"/>
          <w:rtl/>
        </w:rPr>
      </w:pPr>
    </w:p>
    <w:p w:rsidR="005765DD" w:rsidRPr="0019795B" w:rsidRDefault="007D3FD9" w:rsidP="000D3869">
      <w:pPr>
        <w:pStyle w:val="ListParagraph"/>
        <w:numPr>
          <w:ilvl w:val="0"/>
          <w:numId w:val="1"/>
        </w:numPr>
        <w:rPr>
          <w:rFonts w:cs="Traditional Arabic"/>
          <w:b/>
          <w:bCs/>
          <w:sz w:val="28"/>
          <w:szCs w:val="28"/>
          <w:u w:val="single"/>
          <w:lang w:bidi="ar-EG"/>
        </w:rPr>
      </w:pPr>
      <w:r w:rsidRPr="0019795B">
        <w:rPr>
          <w:rFonts w:cs="Traditional Arabic" w:hint="cs"/>
          <w:b/>
          <w:bCs/>
          <w:sz w:val="28"/>
          <w:szCs w:val="28"/>
          <w:u w:val="single"/>
          <w:rtl/>
          <w:lang w:bidi="ar-EG"/>
        </w:rPr>
        <w:t>مقدمـــة :-</w:t>
      </w:r>
    </w:p>
    <w:p w:rsidR="007D3FD9" w:rsidRDefault="007D3FD9" w:rsidP="0019795B">
      <w:pPr>
        <w:pStyle w:val="ListParagraph"/>
        <w:numPr>
          <w:ilvl w:val="1"/>
          <w:numId w:val="2"/>
        </w:numPr>
        <w:jc w:val="both"/>
        <w:rPr>
          <w:rFonts w:cs="Traditional Arabic"/>
          <w:sz w:val="28"/>
          <w:szCs w:val="28"/>
          <w:rtl/>
          <w:lang w:bidi="ar-EG"/>
        </w:rPr>
      </w:pPr>
      <w:r w:rsidRPr="007D3FD9">
        <w:rPr>
          <w:rFonts w:cs="Traditional Arabic" w:hint="cs"/>
          <w:sz w:val="28"/>
          <w:szCs w:val="28"/>
          <w:rtl/>
          <w:lang w:bidi="ar-EG"/>
        </w:rPr>
        <w:t xml:space="preserve">تعد </w:t>
      </w:r>
      <w:r>
        <w:rPr>
          <w:rFonts w:cs="Traditional Arabic" w:hint="cs"/>
          <w:sz w:val="28"/>
          <w:szCs w:val="28"/>
          <w:rtl/>
          <w:lang w:bidi="ar-EG"/>
        </w:rPr>
        <w:t>هذه الورقة لعرض الخطوط العامة لممارسة المهنة فى جمهورية مصر العربية وليس لسرد تفاصيل اللوائح والقوانين المنظمة للمهنة وهى عديدة ومتشعبة</w:t>
      </w:r>
      <w:r w:rsidR="00B4122F">
        <w:rPr>
          <w:rFonts w:cs="Traditional Arabic" w:hint="cs"/>
          <w:sz w:val="28"/>
          <w:szCs w:val="28"/>
          <w:rtl/>
          <w:lang w:bidi="ar-EG"/>
        </w:rPr>
        <w:t xml:space="preserve"> ويمكن الرجوع إليها عند الحاجة </w:t>
      </w:r>
      <w:r>
        <w:rPr>
          <w:rFonts w:cs="Traditional Arabic" w:hint="cs"/>
          <w:sz w:val="28"/>
          <w:szCs w:val="28"/>
          <w:rtl/>
          <w:lang w:bidi="ar-EG"/>
        </w:rPr>
        <w:t xml:space="preserve"> وهى لا تتعدى القوالب المتعارف عليها فى العديد من الدول المتقدمة و</w:t>
      </w:r>
      <w:r w:rsidR="00B4122F">
        <w:rPr>
          <w:rFonts w:cs="Traditional Arabic" w:hint="cs"/>
          <w:sz w:val="28"/>
          <w:szCs w:val="28"/>
          <w:rtl/>
          <w:lang w:bidi="ar-EG"/>
        </w:rPr>
        <w:t>إ</w:t>
      </w:r>
      <w:r>
        <w:rPr>
          <w:rFonts w:cs="Traditional Arabic" w:hint="cs"/>
          <w:sz w:val="28"/>
          <w:szCs w:val="28"/>
          <w:rtl/>
          <w:lang w:bidi="ar-EG"/>
        </w:rPr>
        <w:t>ن كانت تختلف عنها فى التفاصيل وفى المراجعة والتقويم والتجديد والتنظيم الأمر الذى يوضح الف</w:t>
      </w:r>
      <w:r w:rsidR="0019795B">
        <w:rPr>
          <w:rFonts w:cs="Traditional Arabic" w:hint="cs"/>
          <w:sz w:val="28"/>
          <w:szCs w:val="28"/>
          <w:rtl/>
          <w:lang w:bidi="ar-EG"/>
        </w:rPr>
        <w:t>ا</w:t>
      </w:r>
      <w:r>
        <w:rPr>
          <w:rFonts w:cs="Traditional Arabic" w:hint="cs"/>
          <w:sz w:val="28"/>
          <w:szCs w:val="28"/>
          <w:rtl/>
          <w:lang w:bidi="ar-EG"/>
        </w:rPr>
        <w:t>رق الكبير بين أسلوب ممارسة المهنة فى جمهورية مصر العربية وفى الخارج سواء من الناحية النظرية أو التطبيقية ، وتنظيم المهنة فى جمهورية مصر العربية با</w:t>
      </w:r>
      <w:r w:rsidR="00C83BC3">
        <w:rPr>
          <w:rFonts w:cs="Traditional Arabic" w:hint="cs"/>
          <w:sz w:val="28"/>
          <w:szCs w:val="28"/>
          <w:rtl/>
          <w:lang w:bidi="ar-EG"/>
        </w:rPr>
        <w:t>لرغم من العدد الكبير فى مهندسيها وقد بلغوا 150 ألف عام 1983 فأنه يخضع إلى جهة واحدة هى نقابة المهندسين بكافة شعبها المتخصصة التى تعمل تحت مجلس واحد للنقابة الأمر الذى لم يعد له مثيل فى معظم الدول المتقدمة حيث ينفص</w:t>
      </w:r>
      <w:r w:rsidR="0019795B">
        <w:rPr>
          <w:rFonts w:cs="Traditional Arabic" w:hint="cs"/>
          <w:sz w:val="28"/>
          <w:szCs w:val="28"/>
          <w:rtl/>
          <w:lang w:bidi="ar-EG"/>
        </w:rPr>
        <w:t>ل</w:t>
      </w:r>
      <w:r w:rsidR="00C83BC3">
        <w:rPr>
          <w:rFonts w:cs="Traditional Arabic" w:hint="cs"/>
          <w:sz w:val="28"/>
          <w:szCs w:val="28"/>
          <w:rtl/>
          <w:lang w:bidi="ar-EG"/>
        </w:rPr>
        <w:t xml:space="preserve"> تنظيم المهنة فى منظمات متخصصة ترعى كل منها الفئة التى تنتمى إليها وتصدر عنها النشرات العلمية والمجلات الدورية والكتب العلمية كما تصدر عنها اللوائح والتشريعات الملزمة والمنظمة للمهنة ، وتؤكد أهمية المهنة والأرتقاء بمس</w:t>
      </w:r>
      <w:r w:rsidR="00D25901">
        <w:rPr>
          <w:rFonts w:cs="Traditional Arabic" w:hint="cs"/>
          <w:sz w:val="28"/>
          <w:szCs w:val="28"/>
          <w:rtl/>
          <w:lang w:bidi="ar-EG"/>
        </w:rPr>
        <w:t>تواها الذى هو جانب هام فى البناء</w:t>
      </w:r>
      <w:r w:rsidR="00C83BC3">
        <w:rPr>
          <w:rFonts w:cs="Traditional Arabic" w:hint="cs"/>
          <w:sz w:val="28"/>
          <w:szCs w:val="28"/>
          <w:rtl/>
          <w:lang w:bidi="ar-EG"/>
        </w:rPr>
        <w:t xml:space="preserve"> الحضارى لهذه الدول حيث يتم تنظيم </w:t>
      </w:r>
      <w:r w:rsidR="00D25901">
        <w:rPr>
          <w:rFonts w:cs="Traditional Arabic" w:hint="cs"/>
          <w:sz w:val="28"/>
          <w:szCs w:val="28"/>
          <w:rtl/>
          <w:lang w:bidi="ar-EG"/>
        </w:rPr>
        <w:t>المهن</w:t>
      </w:r>
      <w:r w:rsidR="00C83BC3">
        <w:rPr>
          <w:rFonts w:cs="Traditional Arabic" w:hint="cs"/>
          <w:sz w:val="28"/>
          <w:szCs w:val="28"/>
          <w:rtl/>
          <w:lang w:bidi="ar-EG"/>
        </w:rPr>
        <w:t>ة بالتوازى مع الأرتقاء بمستوى التعليم الهندسى والبحوث العلمية التى تتكامل مع تنظيم المهنة فى إطار واحد وبهدف واحد هو الأرتقاء بالمستوى العلمى والمهنى للمهندس كع</w:t>
      </w:r>
      <w:r w:rsidR="0019795B">
        <w:rPr>
          <w:rFonts w:cs="Traditional Arabic" w:hint="cs"/>
          <w:sz w:val="28"/>
          <w:szCs w:val="28"/>
          <w:rtl/>
          <w:lang w:bidi="ar-EG"/>
        </w:rPr>
        <w:t>ا</w:t>
      </w:r>
      <w:r w:rsidR="00C83BC3">
        <w:rPr>
          <w:rFonts w:cs="Traditional Arabic" w:hint="cs"/>
          <w:sz w:val="28"/>
          <w:szCs w:val="28"/>
          <w:rtl/>
          <w:lang w:bidi="ar-EG"/>
        </w:rPr>
        <w:t>لم</w:t>
      </w:r>
      <w:r w:rsidR="00D25901">
        <w:rPr>
          <w:rFonts w:cs="Traditional Arabic" w:hint="cs"/>
          <w:sz w:val="28"/>
          <w:szCs w:val="28"/>
          <w:rtl/>
          <w:lang w:bidi="ar-EG"/>
        </w:rPr>
        <w:t xml:space="preserve"> </w:t>
      </w:r>
      <w:r w:rsidR="00C83BC3">
        <w:rPr>
          <w:rFonts w:cs="Traditional Arabic" w:hint="cs"/>
          <w:sz w:val="28"/>
          <w:szCs w:val="28"/>
          <w:rtl/>
          <w:lang w:bidi="ar-EG"/>
        </w:rPr>
        <w:t xml:space="preserve"> وخبير وممارس وإنسان .</w:t>
      </w:r>
    </w:p>
    <w:p w:rsidR="00C83BC3" w:rsidRDefault="00C83BC3" w:rsidP="0019795B">
      <w:pPr>
        <w:pStyle w:val="ListParagraph"/>
        <w:numPr>
          <w:ilvl w:val="1"/>
          <w:numId w:val="2"/>
        </w:numPr>
        <w:jc w:val="both"/>
        <w:rPr>
          <w:rFonts w:cs="Traditional Arabic"/>
          <w:sz w:val="28"/>
          <w:szCs w:val="28"/>
          <w:lang w:bidi="ar-EG"/>
        </w:rPr>
      </w:pPr>
      <w:r>
        <w:rPr>
          <w:rFonts w:cs="Traditional Arabic" w:hint="cs"/>
          <w:sz w:val="28"/>
          <w:szCs w:val="28"/>
          <w:rtl/>
          <w:lang w:bidi="ar-EG"/>
        </w:rPr>
        <w:t xml:space="preserve">إن تنظيم المهنة فى جمهورية مصر العربية لا يزال مطروح للبحث وظهر أهميته بالنسبة للتنمية الشاملة التى تواجهها البلاد وفى مواجهة الحشود الأستشارية التى تقدم على المشروعات الأستثمارية لتأخذ منها النصيب الأوفر ، كما تظهر أهميته عند </w:t>
      </w:r>
      <w:r w:rsidR="0019795B">
        <w:rPr>
          <w:rFonts w:cs="Traditional Arabic" w:hint="cs"/>
          <w:sz w:val="28"/>
          <w:szCs w:val="28"/>
          <w:rtl/>
          <w:lang w:bidi="ar-EG"/>
        </w:rPr>
        <w:t>ح</w:t>
      </w:r>
      <w:r>
        <w:rPr>
          <w:rFonts w:cs="Traditional Arabic" w:hint="cs"/>
          <w:sz w:val="28"/>
          <w:szCs w:val="28"/>
          <w:rtl/>
          <w:lang w:bidi="ar-EG"/>
        </w:rPr>
        <w:t>دوث كوارث أو قصور فى المنشاّت الهندسية مما يضيع على الدولة اموالاً كثيرة يمكن توفيرها بإحكام تنظيم ممارسة المهنة سواء أكان ذلك بالنسبة للمهندسين العاملين فى القطاع العام أو القطاع الخاص.. وفى مواجهة التفاوت الكبير فى سوق</w:t>
      </w:r>
      <w:r w:rsidR="00D25901">
        <w:rPr>
          <w:rFonts w:cs="Traditional Arabic" w:hint="cs"/>
          <w:sz w:val="28"/>
          <w:szCs w:val="28"/>
          <w:rtl/>
          <w:lang w:bidi="ar-EG"/>
        </w:rPr>
        <w:t xml:space="preserve"> العمالة الهندسية أو الفنية ح</w:t>
      </w:r>
      <w:r w:rsidR="00624339">
        <w:rPr>
          <w:rFonts w:cs="Traditional Arabic" w:hint="cs"/>
          <w:sz w:val="28"/>
          <w:szCs w:val="28"/>
          <w:rtl/>
          <w:lang w:bidi="ar-EG"/>
        </w:rPr>
        <w:t xml:space="preserve">يث تفوق مرتبات العاملين من المهندسين فى القطاع الخاص أضعاف مرتبات العاملين من المهندسين فى القطاع العام وهى أضعاف مرتبات العاملين من </w:t>
      </w:r>
      <w:r w:rsidR="00624339">
        <w:rPr>
          <w:rFonts w:cs="Traditional Arabic" w:hint="cs"/>
          <w:sz w:val="28"/>
          <w:szCs w:val="28"/>
          <w:rtl/>
          <w:lang w:bidi="ar-EG"/>
        </w:rPr>
        <w:lastRenderedPageBreak/>
        <w:t xml:space="preserve">المهندسين فى القطاع الحكومى ويمثل استخدام العمالة الهندسية المصرية فى السوق </w:t>
      </w:r>
      <w:r w:rsidR="00D25901">
        <w:rPr>
          <w:rFonts w:cs="Traditional Arabic" w:hint="cs"/>
          <w:sz w:val="28"/>
          <w:szCs w:val="28"/>
          <w:rtl/>
          <w:lang w:bidi="ar-EG"/>
        </w:rPr>
        <w:t>العربية عاملاً جديداً فى سوق ال</w:t>
      </w:r>
      <w:r w:rsidR="00624339">
        <w:rPr>
          <w:rFonts w:cs="Traditional Arabic" w:hint="cs"/>
          <w:sz w:val="28"/>
          <w:szCs w:val="28"/>
          <w:rtl/>
          <w:lang w:bidi="ar-EG"/>
        </w:rPr>
        <w:t xml:space="preserve">عمالة الفنية </w:t>
      </w:r>
      <w:r w:rsidR="0019795B">
        <w:rPr>
          <w:rFonts w:cs="Traditional Arabic" w:hint="cs"/>
          <w:sz w:val="28"/>
          <w:szCs w:val="28"/>
          <w:rtl/>
          <w:lang w:bidi="ar-EG"/>
        </w:rPr>
        <w:t>محليا .. الامر الذى دعا الوزارات المعنية الى تقديم الاقتراحات للوائح التى تعمل على تسوية هذا التفاوت الكبير فى سوق العمالة الفنية .</w:t>
      </w:r>
      <w:r w:rsidR="00624339">
        <w:rPr>
          <w:rFonts w:cs="Traditional Arabic" w:hint="cs"/>
          <w:sz w:val="28"/>
          <w:szCs w:val="28"/>
          <w:rtl/>
          <w:lang w:bidi="ar-EG"/>
        </w:rPr>
        <w:t xml:space="preserve"> ولاتزال اللجان تبحث عن صيغة جديدة لتنظيم ممارسة المهنة خاصة فى المجال الأستشارى وبالتوازى تبحث لجان أخرى عن صيغة جديدة لتطوير المناهج الدراسية </w:t>
      </w:r>
      <w:r w:rsidR="007D29E1">
        <w:rPr>
          <w:rFonts w:cs="Traditional Arabic" w:hint="cs"/>
          <w:sz w:val="28"/>
          <w:szCs w:val="28"/>
          <w:rtl/>
          <w:lang w:bidi="ar-EG"/>
        </w:rPr>
        <w:t xml:space="preserve">فى العلوم الهندسية لتواكب التقدم العلمى السريع </w:t>
      </w:r>
      <w:r w:rsidR="00624339">
        <w:rPr>
          <w:rFonts w:cs="Traditional Arabic" w:hint="cs"/>
          <w:sz w:val="28"/>
          <w:szCs w:val="28"/>
          <w:rtl/>
          <w:lang w:bidi="ar-EG"/>
        </w:rPr>
        <w:t>الذى يتطور بسرعة فائقة فى الدول الغربية.</w:t>
      </w:r>
    </w:p>
    <w:p w:rsidR="00624339" w:rsidRDefault="00624339" w:rsidP="002E1F0A">
      <w:pPr>
        <w:pStyle w:val="ListParagraph"/>
        <w:numPr>
          <w:ilvl w:val="1"/>
          <w:numId w:val="2"/>
        </w:numPr>
        <w:jc w:val="both"/>
        <w:rPr>
          <w:rFonts w:cs="Traditional Arabic"/>
          <w:sz w:val="28"/>
          <w:szCs w:val="28"/>
          <w:lang w:bidi="ar-EG"/>
        </w:rPr>
      </w:pPr>
      <w:r>
        <w:rPr>
          <w:rFonts w:cs="Traditional Arabic" w:hint="cs"/>
          <w:sz w:val="28"/>
          <w:szCs w:val="28"/>
          <w:rtl/>
          <w:lang w:bidi="ar-EG"/>
        </w:rPr>
        <w:t xml:space="preserve">وتعرض هذه الورقة إلى بعض الأقتراحات التى قدمت إلى اللجان المسئولة لأخذها فى الأعتبار عند تطور التشريعات واللوائح </w:t>
      </w:r>
      <w:r w:rsidR="006A3F11">
        <w:rPr>
          <w:rFonts w:cs="Traditional Arabic" w:hint="cs"/>
          <w:sz w:val="28"/>
          <w:szCs w:val="28"/>
          <w:rtl/>
          <w:lang w:bidi="ar-EG"/>
        </w:rPr>
        <w:t>ا</w:t>
      </w:r>
      <w:r>
        <w:rPr>
          <w:rFonts w:cs="Traditional Arabic" w:hint="cs"/>
          <w:sz w:val="28"/>
          <w:szCs w:val="28"/>
          <w:rtl/>
          <w:lang w:bidi="ar-EG"/>
        </w:rPr>
        <w:t>لتنفيذية لممارسة المهنة .</w:t>
      </w:r>
    </w:p>
    <w:p w:rsidR="00F03865" w:rsidRDefault="00F03865" w:rsidP="00F03865">
      <w:pPr>
        <w:pStyle w:val="ListParagraph"/>
        <w:ind w:left="1440"/>
        <w:jc w:val="both"/>
        <w:rPr>
          <w:rFonts w:cs="Traditional Arabic"/>
          <w:sz w:val="28"/>
          <w:szCs w:val="28"/>
          <w:lang w:bidi="ar-EG"/>
        </w:rPr>
      </w:pPr>
    </w:p>
    <w:p w:rsidR="00624339" w:rsidRPr="000D3869" w:rsidRDefault="002E1F0A" w:rsidP="002E1F0A">
      <w:pPr>
        <w:pStyle w:val="ListParagraph"/>
        <w:numPr>
          <w:ilvl w:val="0"/>
          <w:numId w:val="1"/>
        </w:numPr>
        <w:jc w:val="both"/>
        <w:rPr>
          <w:rFonts w:cs="Traditional Arabic"/>
          <w:b/>
          <w:bCs/>
          <w:sz w:val="28"/>
          <w:szCs w:val="28"/>
          <w:lang w:bidi="ar-EG"/>
        </w:rPr>
      </w:pPr>
      <w:r w:rsidRPr="000D3869">
        <w:rPr>
          <w:rFonts w:cs="Traditional Arabic" w:hint="cs"/>
          <w:b/>
          <w:bCs/>
          <w:sz w:val="28"/>
          <w:szCs w:val="28"/>
          <w:rtl/>
          <w:lang w:bidi="ar-EG"/>
        </w:rPr>
        <w:t>نقابة المهندسيــــن</w:t>
      </w:r>
      <w:r w:rsidR="00F03865" w:rsidRPr="000D3869">
        <w:rPr>
          <w:rFonts w:cs="Traditional Arabic" w:hint="cs"/>
          <w:b/>
          <w:bCs/>
          <w:sz w:val="28"/>
          <w:szCs w:val="28"/>
          <w:rtl/>
          <w:lang w:bidi="ar-EG"/>
        </w:rPr>
        <w:t xml:space="preserve"> </w:t>
      </w:r>
      <w:r w:rsidRPr="000D3869">
        <w:rPr>
          <w:rFonts w:cs="Traditional Arabic" w:hint="cs"/>
          <w:b/>
          <w:bCs/>
          <w:sz w:val="28"/>
          <w:szCs w:val="28"/>
          <w:rtl/>
          <w:lang w:bidi="ar-EG"/>
        </w:rPr>
        <w:t>:</w:t>
      </w:r>
    </w:p>
    <w:p w:rsidR="00F03865" w:rsidRPr="00F03865" w:rsidRDefault="006A3F11" w:rsidP="00F03865">
      <w:pPr>
        <w:pStyle w:val="ListParagraph"/>
        <w:jc w:val="both"/>
        <w:rPr>
          <w:rFonts w:cs="Traditional Arabic"/>
          <w:b/>
          <w:bCs/>
          <w:sz w:val="32"/>
          <w:szCs w:val="32"/>
          <w:u w:val="single"/>
          <w:lang w:bidi="ar-EG"/>
        </w:rPr>
      </w:pPr>
      <w:r>
        <w:rPr>
          <w:rFonts w:cs="Traditional Arabic"/>
          <w:b/>
          <w:b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07.5pt;margin-top:1.6pt;width:89.25pt;height:0;flip:x;z-index:251660288" o:connectortype="straight">
            <w10:wrap anchorx="page"/>
          </v:shape>
        </w:pict>
      </w:r>
    </w:p>
    <w:p w:rsidR="002E1F0A" w:rsidRDefault="002E1F0A" w:rsidP="00F03865">
      <w:pPr>
        <w:pStyle w:val="ListParagraph"/>
        <w:ind w:left="1360" w:hanging="850"/>
        <w:jc w:val="both"/>
        <w:rPr>
          <w:rFonts w:cs="Traditional Arabic"/>
          <w:sz w:val="28"/>
          <w:szCs w:val="28"/>
          <w:rtl/>
          <w:lang w:bidi="ar-EG"/>
        </w:rPr>
      </w:pPr>
      <w:r>
        <w:rPr>
          <w:rFonts w:cs="Traditional Arabic" w:hint="cs"/>
          <w:sz w:val="28"/>
          <w:szCs w:val="28"/>
          <w:rtl/>
          <w:lang w:bidi="ar-EG"/>
        </w:rPr>
        <w:t xml:space="preserve">2-1    </w:t>
      </w:r>
      <w:r w:rsidR="00137163">
        <w:rPr>
          <w:rFonts w:cs="Traditional Arabic" w:hint="cs"/>
          <w:sz w:val="28"/>
          <w:szCs w:val="28"/>
          <w:rtl/>
          <w:lang w:bidi="ar-EG"/>
        </w:rPr>
        <w:t>بدأ تنظيم مهنة الهندسة فى جمهورية مصر العربية فى منتصف الأربعينات عندما تأسست نقابة المهندسين لتضم إلى عضويتها جميع المهندسين المصرين بمختلف نخصصاتهم ومؤهلاتهم وذلك بهدف رعاية المهندسين مهنياً و</w:t>
      </w:r>
      <w:r w:rsidR="00F03865">
        <w:rPr>
          <w:rFonts w:cs="Traditional Arabic" w:hint="cs"/>
          <w:sz w:val="28"/>
          <w:szCs w:val="28"/>
          <w:rtl/>
          <w:lang w:bidi="ar-EG"/>
        </w:rPr>
        <w:t>إ</w:t>
      </w:r>
      <w:r w:rsidR="00137163">
        <w:rPr>
          <w:rFonts w:cs="Traditional Arabic" w:hint="cs"/>
          <w:sz w:val="28"/>
          <w:szCs w:val="28"/>
          <w:rtl/>
          <w:lang w:bidi="ar-EG"/>
        </w:rPr>
        <w:t>جتماعياً وثقافياً ، وق</w:t>
      </w:r>
      <w:r w:rsidR="00F03865">
        <w:rPr>
          <w:rFonts w:cs="Traditional Arabic" w:hint="cs"/>
          <w:sz w:val="28"/>
          <w:szCs w:val="28"/>
          <w:rtl/>
          <w:lang w:bidi="ar-EG"/>
        </w:rPr>
        <w:t>د</w:t>
      </w:r>
      <w:r w:rsidR="00137163">
        <w:rPr>
          <w:rFonts w:cs="Traditional Arabic" w:hint="cs"/>
          <w:sz w:val="28"/>
          <w:szCs w:val="28"/>
          <w:rtl/>
          <w:lang w:bidi="ar-EG"/>
        </w:rPr>
        <w:t xml:space="preserve"> وضع لذلك نظام خاص بممارسة المهنة يوضح حقوق المهندس وواجباته..كما يوضح أسل</w:t>
      </w:r>
      <w:r w:rsidR="00F03865">
        <w:rPr>
          <w:rFonts w:cs="Traditional Arabic" w:hint="cs"/>
          <w:sz w:val="28"/>
          <w:szCs w:val="28"/>
          <w:rtl/>
          <w:lang w:bidi="ar-EG"/>
        </w:rPr>
        <w:t>وب التعامل معه وأتعابه ، على ألا</w:t>
      </w:r>
      <w:r w:rsidR="00137163">
        <w:rPr>
          <w:rFonts w:cs="Traditional Arabic" w:hint="cs"/>
          <w:sz w:val="28"/>
          <w:szCs w:val="28"/>
          <w:rtl/>
          <w:lang w:bidi="ar-EG"/>
        </w:rPr>
        <w:t xml:space="preserve"> يمارس المهنة إلا لمن يسجل نفسه عضواً فى النقابة والتى بلغ عدد أعضائها حتى عام 1983 مايقرب من 150 ألف مهندس من كافة التخصصات المعمارية والأنشائية والكهربائية والميكانيكية والكيماوية ، موزعين على شعب متخصصة يتم </w:t>
      </w:r>
      <w:r w:rsidR="00F03865">
        <w:rPr>
          <w:rFonts w:cs="Traditional Arabic" w:hint="cs"/>
          <w:sz w:val="28"/>
          <w:szCs w:val="28"/>
          <w:rtl/>
          <w:lang w:bidi="ar-EG"/>
        </w:rPr>
        <w:t>إ</w:t>
      </w:r>
      <w:r w:rsidR="00137163">
        <w:rPr>
          <w:rFonts w:cs="Traditional Arabic" w:hint="cs"/>
          <w:sz w:val="28"/>
          <w:szCs w:val="28"/>
          <w:rtl/>
          <w:lang w:bidi="ar-EG"/>
        </w:rPr>
        <w:t>نتخاب أعضائهم من بين المسجلين فى كل أختصاص ، والتمثيل هنا لمن مارس</w:t>
      </w:r>
      <w:r w:rsidR="00F03865">
        <w:rPr>
          <w:rFonts w:cs="Traditional Arabic" w:hint="cs"/>
          <w:sz w:val="28"/>
          <w:szCs w:val="28"/>
          <w:rtl/>
          <w:lang w:bidi="ar-EG"/>
        </w:rPr>
        <w:t xml:space="preserve"> </w:t>
      </w:r>
      <w:r w:rsidR="00137163">
        <w:rPr>
          <w:rFonts w:cs="Traditional Arabic" w:hint="cs"/>
          <w:sz w:val="28"/>
          <w:szCs w:val="28"/>
          <w:rtl/>
          <w:lang w:bidi="ar-EG"/>
        </w:rPr>
        <w:t>المهنة أكثر من خمسة عشرة عاماً ولمن  أقل من ذلك حتى يشمل هذا التمثيل مختلف المستويات من ناحية التخرج ، ولكل شعبة رئيس ووكيل ومجلس للشعبة.. وللنقابة مجلس يضم رؤساء هذا الشعب ويرأسه النقيب الذى يتم تعينه بالأنتخاب المباشر وكذلك أعضاء المجلس المكملين .</w:t>
      </w:r>
    </w:p>
    <w:p w:rsidR="00137163" w:rsidRDefault="00057248" w:rsidP="00F03865">
      <w:pPr>
        <w:pStyle w:val="ListParagraph"/>
        <w:ind w:left="1360" w:hanging="567"/>
        <w:jc w:val="both"/>
        <w:rPr>
          <w:rFonts w:cs="Traditional Arabic"/>
          <w:sz w:val="28"/>
          <w:szCs w:val="28"/>
          <w:rtl/>
          <w:lang w:bidi="ar-EG"/>
        </w:rPr>
      </w:pPr>
      <w:r>
        <w:rPr>
          <w:rFonts w:cs="Traditional Arabic" w:hint="cs"/>
          <w:sz w:val="28"/>
          <w:szCs w:val="28"/>
          <w:rtl/>
          <w:lang w:bidi="ar-EG"/>
        </w:rPr>
        <w:t xml:space="preserve">2-2  </w:t>
      </w:r>
      <w:r w:rsidR="00A34B4B">
        <w:rPr>
          <w:rFonts w:cs="Traditional Arabic" w:hint="cs"/>
          <w:sz w:val="28"/>
          <w:szCs w:val="28"/>
          <w:rtl/>
          <w:lang w:bidi="ar-EG"/>
        </w:rPr>
        <w:t>وتضم النقابة أجهزة تنفيذية للشئون المالية وصندوق المعاشات والأشتراكات والتسجيل والعلاقات العامة</w:t>
      </w:r>
      <w:r w:rsidR="00F03865">
        <w:rPr>
          <w:rFonts w:cs="Traditional Arabic" w:hint="cs"/>
          <w:sz w:val="28"/>
          <w:szCs w:val="28"/>
          <w:rtl/>
          <w:lang w:bidi="ar-EG"/>
        </w:rPr>
        <w:t xml:space="preserve"> </w:t>
      </w:r>
      <w:r w:rsidR="00A34B4B">
        <w:rPr>
          <w:rFonts w:cs="Traditional Arabic" w:hint="cs"/>
          <w:sz w:val="28"/>
          <w:szCs w:val="28"/>
          <w:rtl/>
          <w:lang w:bidi="ar-EG"/>
        </w:rPr>
        <w:t>والؤتم</w:t>
      </w:r>
      <w:r w:rsidR="00F03865">
        <w:rPr>
          <w:rFonts w:cs="Traditional Arabic" w:hint="cs"/>
          <w:sz w:val="28"/>
          <w:szCs w:val="28"/>
          <w:rtl/>
          <w:lang w:bidi="ar-EG"/>
        </w:rPr>
        <w:t>رات وينبثق عن النقابة عدد من الأ</w:t>
      </w:r>
      <w:r w:rsidR="00A34B4B">
        <w:rPr>
          <w:rFonts w:cs="Traditional Arabic" w:hint="cs"/>
          <w:sz w:val="28"/>
          <w:szCs w:val="28"/>
          <w:rtl/>
          <w:lang w:bidi="ar-EG"/>
        </w:rPr>
        <w:t>نشطة الأجتماعية والأستثمارية التى تخدم المهندس أكثر مما تخدم المهنة تنظيمياً وعل</w:t>
      </w:r>
      <w:r w:rsidR="00F03865">
        <w:rPr>
          <w:rFonts w:cs="Traditional Arabic" w:hint="cs"/>
          <w:sz w:val="28"/>
          <w:szCs w:val="28"/>
          <w:rtl/>
          <w:lang w:bidi="ar-EG"/>
        </w:rPr>
        <w:t>م</w:t>
      </w:r>
      <w:r w:rsidR="00A34B4B">
        <w:rPr>
          <w:rFonts w:cs="Traditional Arabic" w:hint="cs"/>
          <w:sz w:val="28"/>
          <w:szCs w:val="28"/>
          <w:rtl/>
          <w:lang w:bidi="ar-EG"/>
        </w:rPr>
        <w:t xml:space="preserve">ياً ، فقد أنبثق عنها شركات </w:t>
      </w:r>
      <w:r w:rsidR="00F03865">
        <w:rPr>
          <w:rFonts w:cs="Traditional Arabic" w:hint="cs"/>
          <w:sz w:val="28"/>
          <w:szCs w:val="28"/>
          <w:rtl/>
          <w:lang w:bidi="ar-EG"/>
        </w:rPr>
        <w:t>ا</w:t>
      </w:r>
      <w:r w:rsidR="00A34B4B">
        <w:rPr>
          <w:rFonts w:cs="Traditional Arabic" w:hint="cs"/>
          <w:sz w:val="28"/>
          <w:szCs w:val="28"/>
          <w:rtl/>
          <w:lang w:bidi="ar-EG"/>
        </w:rPr>
        <w:t>ستثمارية مثل بنك المهندس وشركة المهندس للأمن الغذائى وشركة</w:t>
      </w:r>
      <w:r w:rsidR="00F03865">
        <w:rPr>
          <w:rFonts w:cs="Traditional Arabic" w:hint="cs"/>
          <w:sz w:val="28"/>
          <w:szCs w:val="28"/>
          <w:rtl/>
          <w:lang w:bidi="ar-EG"/>
        </w:rPr>
        <w:t xml:space="preserve"> </w:t>
      </w:r>
      <w:r w:rsidR="00A34B4B">
        <w:rPr>
          <w:rFonts w:cs="Traditional Arabic" w:hint="cs"/>
          <w:sz w:val="28"/>
          <w:szCs w:val="28"/>
          <w:rtl/>
          <w:lang w:bidi="ar-EG"/>
        </w:rPr>
        <w:t>المهندس للتأمين والشركة الوطنية للإسكان وذلك فى أعقاب مرحلة الإنفتاح الأقتصادى فى النصف الثانى من السبعينات، وذلك بخلاف الجمعيات التعاونية للأس</w:t>
      </w:r>
      <w:r w:rsidR="00F03865">
        <w:rPr>
          <w:rFonts w:cs="Traditional Arabic" w:hint="cs"/>
          <w:sz w:val="28"/>
          <w:szCs w:val="28"/>
          <w:rtl/>
          <w:lang w:bidi="ar-EG"/>
        </w:rPr>
        <w:t>كان</w:t>
      </w:r>
      <w:r w:rsidR="00A34B4B">
        <w:rPr>
          <w:rFonts w:cs="Traditional Arabic" w:hint="cs"/>
          <w:sz w:val="28"/>
          <w:szCs w:val="28"/>
          <w:rtl/>
          <w:lang w:bidi="ar-EG"/>
        </w:rPr>
        <w:t xml:space="preserve"> أو الجمعيات الأستهلاكية ، ونادى</w:t>
      </w:r>
      <w:r w:rsidR="00F03865">
        <w:rPr>
          <w:rFonts w:cs="Traditional Arabic" w:hint="cs"/>
          <w:sz w:val="28"/>
          <w:szCs w:val="28"/>
          <w:rtl/>
          <w:lang w:bidi="ar-EG"/>
        </w:rPr>
        <w:t xml:space="preserve"> </w:t>
      </w:r>
      <w:r w:rsidR="00A34B4B">
        <w:rPr>
          <w:rFonts w:cs="Traditional Arabic" w:hint="cs"/>
          <w:sz w:val="28"/>
          <w:szCs w:val="28"/>
          <w:rtl/>
          <w:lang w:bidi="ar-EG"/>
        </w:rPr>
        <w:t>إجتماعى وقاعة لل</w:t>
      </w:r>
      <w:r w:rsidR="00F03865">
        <w:rPr>
          <w:rFonts w:cs="Traditional Arabic" w:hint="cs"/>
          <w:sz w:val="28"/>
          <w:szCs w:val="28"/>
          <w:rtl/>
          <w:lang w:bidi="ar-EG"/>
        </w:rPr>
        <w:t>أحتفالات تؤجر كدار للعرض السينم</w:t>
      </w:r>
      <w:r w:rsidR="00A34B4B">
        <w:rPr>
          <w:rFonts w:cs="Traditional Arabic" w:hint="cs"/>
          <w:sz w:val="28"/>
          <w:szCs w:val="28"/>
          <w:rtl/>
          <w:lang w:bidi="ar-EG"/>
        </w:rPr>
        <w:t>ائى معظم أيام السنة كما يصدر عنها مجلة مهنية شهرية فى مختلف الموضوعات الهند</w:t>
      </w:r>
      <w:r w:rsidR="00F03865">
        <w:rPr>
          <w:rFonts w:cs="Traditional Arabic" w:hint="cs"/>
          <w:sz w:val="28"/>
          <w:szCs w:val="28"/>
          <w:rtl/>
          <w:lang w:bidi="ar-EG"/>
        </w:rPr>
        <w:t xml:space="preserve">سية ، وتنعكس </w:t>
      </w:r>
      <w:r w:rsidR="00F03865">
        <w:rPr>
          <w:rFonts w:cs="Traditional Arabic" w:hint="cs"/>
          <w:sz w:val="28"/>
          <w:szCs w:val="28"/>
          <w:rtl/>
          <w:lang w:bidi="ar-EG"/>
        </w:rPr>
        <w:lastRenderedPageBreak/>
        <w:t>نفس الصورة على الأ</w:t>
      </w:r>
      <w:r w:rsidR="00A34B4B">
        <w:rPr>
          <w:rFonts w:cs="Traditional Arabic" w:hint="cs"/>
          <w:sz w:val="28"/>
          <w:szCs w:val="28"/>
          <w:rtl/>
          <w:lang w:bidi="ar-EG"/>
        </w:rPr>
        <w:t>ق</w:t>
      </w:r>
      <w:r w:rsidR="006A3F11">
        <w:rPr>
          <w:rFonts w:cs="Traditional Arabic" w:hint="cs"/>
          <w:sz w:val="28"/>
          <w:szCs w:val="28"/>
          <w:rtl/>
          <w:lang w:bidi="ar-EG"/>
        </w:rPr>
        <w:t>ا</w:t>
      </w:r>
      <w:r w:rsidR="00A34B4B">
        <w:rPr>
          <w:rFonts w:cs="Traditional Arabic" w:hint="cs"/>
          <w:sz w:val="28"/>
          <w:szCs w:val="28"/>
          <w:rtl/>
          <w:lang w:bidi="ar-EG"/>
        </w:rPr>
        <w:t>ليم المختلفة من الدولة ففى كل محافظة فرع للنقابة له مجلس محلى يرأسه نقيب محلى ويمثل نشاط هذه الفروع صورة مصغرة من نشاط النقابة الأم فى القاهرة ويت</w:t>
      </w:r>
      <w:r w:rsidR="00F03865">
        <w:rPr>
          <w:rFonts w:cs="Traditional Arabic" w:hint="cs"/>
          <w:sz w:val="28"/>
          <w:szCs w:val="28"/>
          <w:rtl/>
          <w:lang w:bidi="ar-EG"/>
        </w:rPr>
        <w:t>م</w:t>
      </w:r>
      <w:r w:rsidR="00A34B4B">
        <w:rPr>
          <w:rFonts w:cs="Traditional Arabic" w:hint="cs"/>
          <w:sz w:val="28"/>
          <w:szCs w:val="28"/>
          <w:rtl/>
          <w:lang w:bidi="ar-EG"/>
        </w:rPr>
        <w:t xml:space="preserve"> أختيار أعضاء مجلس النقابات المحلية عن طريق ال</w:t>
      </w:r>
      <w:r w:rsidR="00F03865">
        <w:rPr>
          <w:rFonts w:cs="Traditional Arabic" w:hint="cs"/>
          <w:sz w:val="28"/>
          <w:szCs w:val="28"/>
          <w:rtl/>
          <w:lang w:bidi="ar-EG"/>
        </w:rPr>
        <w:t>إ</w:t>
      </w:r>
      <w:r w:rsidR="00A34B4B">
        <w:rPr>
          <w:rFonts w:cs="Traditional Arabic" w:hint="cs"/>
          <w:sz w:val="28"/>
          <w:szCs w:val="28"/>
          <w:rtl/>
          <w:lang w:bidi="ar-EG"/>
        </w:rPr>
        <w:t>نتخاب المباشر كما يتم إنتخاب النقيب المحلى بنفس الطريقة.</w:t>
      </w:r>
    </w:p>
    <w:p w:rsidR="002564D9" w:rsidRPr="000D3869" w:rsidRDefault="00A34B4B" w:rsidP="000D3869">
      <w:pPr>
        <w:pStyle w:val="ListParagraph"/>
        <w:ind w:left="1360" w:hanging="640"/>
        <w:jc w:val="both"/>
        <w:rPr>
          <w:rFonts w:cs="Traditional Arabic"/>
          <w:sz w:val="28"/>
          <w:szCs w:val="28"/>
          <w:rtl/>
          <w:lang w:bidi="ar-EG"/>
        </w:rPr>
      </w:pPr>
      <w:r>
        <w:rPr>
          <w:rFonts w:cs="Traditional Arabic" w:hint="cs"/>
          <w:sz w:val="28"/>
          <w:szCs w:val="28"/>
          <w:rtl/>
          <w:lang w:bidi="ar-EG"/>
        </w:rPr>
        <w:t xml:space="preserve">2-3 </w:t>
      </w:r>
      <w:r w:rsidR="00057248">
        <w:rPr>
          <w:rFonts w:cs="Traditional Arabic" w:hint="cs"/>
          <w:sz w:val="28"/>
          <w:szCs w:val="28"/>
          <w:rtl/>
          <w:lang w:bidi="ar-EG"/>
        </w:rPr>
        <w:t xml:space="preserve">  </w:t>
      </w:r>
      <w:r w:rsidR="00605E26">
        <w:rPr>
          <w:rFonts w:cs="Traditional Arabic" w:hint="cs"/>
          <w:sz w:val="28"/>
          <w:szCs w:val="28"/>
          <w:rtl/>
          <w:lang w:bidi="ar-EG"/>
        </w:rPr>
        <w:t>وفى نهاية السبعينات حاولت النقابة إيجاد تنظيم الخدمات الأستشارية و</w:t>
      </w:r>
      <w:r w:rsidR="00C4787B">
        <w:rPr>
          <w:rFonts w:cs="Traditional Arabic" w:hint="cs"/>
          <w:sz w:val="28"/>
          <w:szCs w:val="28"/>
          <w:rtl/>
          <w:lang w:bidi="ar-EG"/>
        </w:rPr>
        <w:t>أ</w:t>
      </w:r>
      <w:r w:rsidR="00605E26">
        <w:rPr>
          <w:rFonts w:cs="Traditional Arabic" w:hint="cs"/>
          <w:sz w:val="28"/>
          <w:szCs w:val="28"/>
          <w:rtl/>
          <w:lang w:bidi="ar-EG"/>
        </w:rPr>
        <w:t>عد لذلك نظام خاص بتسجيل المهندسين الذين لهم خبرة عالية وممارسة طويلة كمستشارين ثم تسجيل المكاتب التى تضم مؤهلات عالية ولها سابقة أعمال كبيرة كمكاتب إستشارية تتحدد علاقاتها مع المكاتب الأستشارية الأجنبية بحيث لا يتجاوز نصيب الشركة الأجنبية أكثر من 50% من حجم الأعمال الأستشارية.</w:t>
      </w:r>
    </w:p>
    <w:p w:rsidR="002564D9" w:rsidRPr="000D3869" w:rsidRDefault="009C0BEC" w:rsidP="000D3869">
      <w:pPr>
        <w:pStyle w:val="ListParagraph"/>
        <w:numPr>
          <w:ilvl w:val="0"/>
          <w:numId w:val="1"/>
        </w:numPr>
        <w:jc w:val="both"/>
        <w:rPr>
          <w:rFonts w:cs="Traditional Arabic"/>
          <w:b/>
          <w:bCs/>
          <w:sz w:val="28"/>
          <w:szCs w:val="28"/>
          <w:lang w:bidi="ar-EG"/>
        </w:rPr>
      </w:pPr>
      <w:r w:rsidRPr="009C0BEC">
        <w:rPr>
          <w:rFonts w:cs="Traditional Arabic"/>
          <w:noProof/>
          <w:sz w:val="24"/>
          <w:szCs w:val="24"/>
        </w:rPr>
        <w:pict>
          <v:shape id="_x0000_s1029" type="#_x0000_t32" style="position:absolute;left:0;text-align:left;margin-left:300pt;margin-top:25.6pt;width:93pt;height:0;flip:x;z-index:251661312" o:connectortype="straight">
            <w10:wrap anchorx="page"/>
          </v:shape>
        </w:pict>
      </w:r>
      <w:r w:rsidR="00605E26" w:rsidRPr="000D3869">
        <w:rPr>
          <w:rFonts w:cs="Traditional Arabic" w:hint="cs"/>
          <w:b/>
          <w:bCs/>
          <w:sz w:val="28"/>
          <w:szCs w:val="28"/>
          <w:rtl/>
          <w:lang w:bidi="ar-EG"/>
        </w:rPr>
        <w:t>جمعيات المهندسين :</w:t>
      </w:r>
    </w:p>
    <w:p w:rsidR="00605E26" w:rsidRDefault="00A408B6" w:rsidP="006A3F11">
      <w:pPr>
        <w:pStyle w:val="ListParagraph"/>
        <w:ind w:left="1502" w:hanging="709"/>
        <w:jc w:val="both"/>
        <w:rPr>
          <w:rFonts w:cs="Traditional Arabic"/>
          <w:sz w:val="28"/>
          <w:szCs w:val="28"/>
          <w:rtl/>
          <w:lang w:bidi="ar-EG"/>
        </w:rPr>
      </w:pPr>
      <w:r>
        <w:rPr>
          <w:rFonts w:cs="Traditional Arabic" w:hint="cs"/>
          <w:sz w:val="28"/>
          <w:szCs w:val="28"/>
          <w:rtl/>
          <w:lang w:bidi="ar-EG"/>
        </w:rPr>
        <w:t>3-1</w:t>
      </w:r>
      <w:r w:rsidR="005F47AD">
        <w:rPr>
          <w:rFonts w:cs="Traditional Arabic" w:hint="cs"/>
          <w:sz w:val="28"/>
          <w:szCs w:val="28"/>
          <w:rtl/>
          <w:lang w:bidi="ar-EG"/>
        </w:rPr>
        <w:t xml:space="preserve">    وعلى الجانب الأخر من الصورة يتمثل النشاط العلمى للمهندسين </w:t>
      </w:r>
      <w:r w:rsidR="006A3F11">
        <w:rPr>
          <w:rFonts w:cs="Traditional Arabic" w:hint="cs"/>
          <w:sz w:val="28"/>
          <w:szCs w:val="28"/>
          <w:rtl/>
          <w:lang w:bidi="ar-EG"/>
        </w:rPr>
        <w:t xml:space="preserve">فى جمعيات تخصصية تجمعها جمعية عامة هى جمعية المهندسين </w:t>
      </w:r>
      <w:r w:rsidR="005F47AD">
        <w:rPr>
          <w:rFonts w:cs="Traditional Arabic" w:hint="cs"/>
          <w:sz w:val="28"/>
          <w:szCs w:val="28"/>
          <w:rtl/>
          <w:lang w:bidi="ar-EG"/>
        </w:rPr>
        <w:t>والتى تمثل كياناً منفصلاً إدارياً وعملياً وتنظيمياً عن نقابة المهندسين وإن كانت تشترك معها فى العديد من الانشطة بحكم الجوار فى المكان وتضم جمعية المهندسن جمعية للهندسة الأنشائية وأخرى للهندسة الكهربائية والهندسة الميكانيكة والهندسة المعمارية وتخطيط المدن والهندسة الكيماوية والفلزات وهى الجمعيات التى تمثل النشاط العلمى للمهندسين كل فى تخصصه ، وتعتمد هذه الجمعيات على إشتراك</w:t>
      </w:r>
      <w:r w:rsidR="006A3F11">
        <w:rPr>
          <w:rFonts w:cs="Traditional Arabic" w:hint="cs"/>
          <w:sz w:val="28"/>
          <w:szCs w:val="28"/>
          <w:rtl/>
          <w:lang w:bidi="ar-EG"/>
        </w:rPr>
        <w:t xml:space="preserve">ات </w:t>
      </w:r>
      <w:r w:rsidR="005F47AD">
        <w:rPr>
          <w:rFonts w:cs="Traditional Arabic" w:hint="cs"/>
          <w:sz w:val="28"/>
          <w:szCs w:val="28"/>
          <w:rtl/>
          <w:lang w:bidi="ar-EG"/>
        </w:rPr>
        <w:t>أعضائها والمعونات التى ت</w:t>
      </w:r>
      <w:r w:rsidR="006A3F11">
        <w:rPr>
          <w:rFonts w:cs="Traditional Arabic" w:hint="cs"/>
          <w:sz w:val="28"/>
          <w:szCs w:val="28"/>
          <w:rtl/>
          <w:lang w:bidi="ar-EG"/>
        </w:rPr>
        <w:t>ت</w:t>
      </w:r>
      <w:r w:rsidR="005F47AD">
        <w:rPr>
          <w:rFonts w:cs="Traditional Arabic" w:hint="cs"/>
          <w:sz w:val="28"/>
          <w:szCs w:val="28"/>
          <w:rtl/>
          <w:lang w:bidi="ar-EG"/>
        </w:rPr>
        <w:t>لقاها من الوزرات أو الهيئات الهندسية ، ويصدر عن الجمعية مجلة متخصصة ربع سنوية تنشر البحوث العلمية فى المجالات الهندسية المختلفة .</w:t>
      </w:r>
    </w:p>
    <w:p w:rsidR="002564D9" w:rsidRPr="000D3869" w:rsidRDefault="005F47AD" w:rsidP="000D3869">
      <w:pPr>
        <w:pStyle w:val="ListParagraph"/>
        <w:tabs>
          <w:tab w:val="left" w:pos="1502"/>
        </w:tabs>
        <w:ind w:left="1502" w:hanging="709"/>
        <w:jc w:val="both"/>
        <w:rPr>
          <w:rFonts w:cs="Traditional Arabic"/>
          <w:sz w:val="28"/>
          <w:szCs w:val="28"/>
          <w:rtl/>
          <w:lang w:bidi="ar-EG"/>
        </w:rPr>
      </w:pPr>
      <w:r>
        <w:rPr>
          <w:rFonts w:cs="Traditional Arabic" w:hint="cs"/>
          <w:sz w:val="28"/>
          <w:szCs w:val="28"/>
          <w:rtl/>
          <w:lang w:bidi="ar-EG"/>
        </w:rPr>
        <w:t>3-</w:t>
      </w:r>
      <w:r w:rsidR="002564D9">
        <w:rPr>
          <w:rFonts w:cs="Traditional Arabic" w:hint="cs"/>
          <w:sz w:val="28"/>
          <w:szCs w:val="28"/>
          <w:rtl/>
          <w:lang w:bidi="ar-EG"/>
        </w:rPr>
        <w:t>2</w:t>
      </w:r>
      <w:r>
        <w:rPr>
          <w:rFonts w:cs="Traditional Arabic" w:hint="cs"/>
          <w:sz w:val="28"/>
          <w:szCs w:val="28"/>
          <w:rtl/>
          <w:lang w:bidi="ar-EG"/>
        </w:rPr>
        <w:t xml:space="preserve">    ولكل جمعية متخصصة مجلس إدارة ينتخب كل عامين يختار من بين أعضائه رئيساً للمجلس ووكيلاً له ، </w:t>
      </w:r>
      <w:r w:rsidR="002564D9">
        <w:rPr>
          <w:rFonts w:cs="Traditional Arabic" w:hint="cs"/>
          <w:sz w:val="28"/>
          <w:szCs w:val="28"/>
          <w:rtl/>
          <w:lang w:bidi="ar-EG"/>
        </w:rPr>
        <w:t>وتعم</w:t>
      </w:r>
      <w:r>
        <w:rPr>
          <w:rFonts w:cs="Traditional Arabic" w:hint="cs"/>
          <w:sz w:val="28"/>
          <w:szCs w:val="28"/>
          <w:rtl/>
          <w:lang w:bidi="ar-EG"/>
        </w:rPr>
        <w:t xml:space="preserve">ل هذه الجمعيات على </w:t>
      </w:r>
      <w:r w:rsidR="002564D9">
        <w:rPr>
          <w:rFonts w:cs="Traditional Arabic" w:hint="cs"/>
          <w:sz w:val="28"/>
          <w:szCs w:val="28"/>
          <w:rtl/>
          <w:lang w:bidi="ar-EG"/>
        </w:rPr>
        <w:t>نشر</w:t>
      </w:r>
      <w:r>
        <w:rPr>
          <w:rFonts w:cs="Traditional Arabic" w:hint="cs"/>
          <w:sz w:val="28"/>
          <w:szCs w:val="28"/>
          <w:rtl/>
          <w:lang w:bidi="ar-EG"/>
        </w:rPr>
        <w:t xml:space="preserve"> الوعى الهندسى بإمكانياتها المحدودة سواء عن طريق المحاضرات أو الندوات.. أو النشر فى المجلة الربع سنوية أو لإستضافة الخبراء الأجانب فى الفروع ال</w:t>
      </w:r>
      <w:r w:rsidR="00DE644F">
        <w:rPr>
          <w:rFonts w:cs="Traditional Arabic" w:hint="cs"/>
          <w:sz w:val="28"/>
          <w:szCs w:val="28"/>
          <w:rtl/>
          <w:lang w:bidi="ar-EG"/>
        </w:rPr>
        <w:t>مختلفة للهندسة لأ</w:t>
      </w:r>
      <w:r w:rsidR="002564D9">
        <w:rPr>
          <w:rFonts w:cs="Traditional Arabic" w:hint="cs"/>
          <w:sz w:val="28"/>
          <w:szCs w:val="28"/>
          <w:rtl/>
          <w:lang w:bidi="ar-EG"/>
        </w:rPr>
        <w:t>لقاء المحاضرات ، أو عرض الأ</w:t>
      </w:r>
      <w:r w:rsidR="00DE644F">
        <w:rPr>
          <w:rFonts w:cs="Traditional Arabic" w:hint="cs"/>
          <w:sz w:val="28"/>
          <w:szCs w:val="28"/>
          <w:rtl/>
          <w:lang w:bidi="ar-EG"/>
        </w:rPr>
        <w:t>فلام أو أعمالهم الأنشائية الخاصة وتعد وتشارك الجمعيات الهندسية فى المؤتمرات العلمية فى الداخل والخارج ويقتصر نشاطها عند هذا الحد.</w:t>
      </w:r>
    </w:p>
    <w:p w:rsidR="00DE644F" w:rsidRPr="000D3869" w:rsidRDefault="00DE644F" w:rsidP="00DE644F">
      <w:pPr>
        <w:pStyle w:val="ListParagraph"/>
        <w:numPr>
          <w:ilvl w:val="0"/>
          <w:numId w:val="1"/>
        </w:numPr>
        <w:jc w:val="both"/>
        <w:rPr>
          <w:rFonts w:cs="Traditional Arabic"/>
          <w:b/>
          <w:bCs/>
          <w:sz w:val="28"/>
          <w:szCs w:val="28"/>
          <w:lang w:bidi="ar-EG"/>
        </w:rPr>
      </w:pPr>
      <w:r w:rsidRPr="000D3869">
        <w:rPr>
          <w:rFonts w:cs="Traditional Arabic" w:hint="cs"/>
          <w:b/>
          <w:bCs/>
          <w:sz w:val="28"/>
          <w:szCs w:val="28"/>
          <w:rtl/>
          <w:lang w:bidi="ar-EG"/>
        </w:rPr>
        <w:t>إقتراح التشريعات لتنظيم المهنة :</w:t>
      </w:r>
    </w:p>
    <w:p w:rsidR="00DE644F" w:rsidRDefault="006A3F11" w:rsidP="00DE644F">
      <w:pPr>
        <w:pStyle w:val="ListParagraph"/>
        <w:jc w:val="both"/>
        <w:rPr>
          <w:rFonts w:cs="Traditional Arabic"/>
          <w:sz w:val="28"/>
          <w:szCs w:val="28"/>
          <w:rtl/>
          <w:lang w:bidi="ar-EG"/>
        </w:rPr>
      </w:pPr>
      <w:r>
        <w:rPr>
          <w:rFonts w:cs="Traditional Arabic"/>
          <w:b/>
          <w:bCs/>
          <w:noProof/>
          <w:sz w:val="28"/>
          <w:szCs w:val="28"/>
        </w:rPr>
        <w:pict>
          <v:shape id="_x0000_s1030" type="#_x0000_t32" style="position:absolute;left:0;text-align:left;margin-left:255pt;margin-top:.8pt;width:143.25pt;height:.05pt;flip:x;z-index:251662336" o:connectortype="straight">
            <w10:wrap anchorx="page"/>
          </v:shape>
        </w:pict>
      </w:r>
    </w:p>
    <w:p w:rsidR="00DE644F" w:rsidRDefault="00DE644F" w:rsidP="002564D9">
      <w:pPr>
        <w:pStyle w:val="ListParagraph"/>
        <w:jc w:val="both"/>
        <w:rPr>
          <w:rFonts w:cs="Traditional Arabic"/>
          <w:sz w:val="28"/>
          <w:szCs w:val="28"/>
          <w:rtl/>
          <w:lang w:bidi="ar-EG"/>
        </w:rPr>
      </w:pPr>
      <w:r>
        <w:rPr>
          <w:rFonts w:cs="Traditional Arabic" w:hint="cs"/>
          <w:sz w:val="28"/>
          <w:szCs w:val="28"/>
          <w:rtl/>
          <w:lang w:bidi="ar-EG"/>
        </w:rPr>
        <w:t>هذا الأاقتراح</w:t>
      </w:r>
      <w:r w:rsidR="004148C4">
        <w:rPr>
          <w:rFonts w:cs="Traditional Arabic" w:hint="cs"/>
          <w:sz w:val="28"/>
          <w:szCs w:val="28"/>
          <w:rtl/>
          <w:lang w:bidi="ar-EG"/>
        </w:rPr>
        <w:t xml:space="preserve"> تقدم إلى اللج</w:t>
      </w:r>
      <w:r w:rsidR="002564D9">
        <w:rPr>
          <w:rFonts w:cs="Traditional Arabic" w:hint="cs"/>
          <w:sz w:val="28"/>
          <w:szCs w:val="28"/>
          <w:rtl/>
          <w:lang w:bidi="ar-EG"/>
        </w:rPr>
        <w:t>نة المختصة بوزارة التعمير والأس</w:t>
      </w:r>
      <w:r w:rsidR="004148C4">
        <w:rPr>
          <w:rFonts w:cs="Traditional Arabic" w:hint="cs"/>
          <w:sz w:val="28"/>
          <w:szCs w:val="28"/>
          <w:rtl/>
          <w:lang w:bidi="ar-EG"/>
        </w:rPr>
        <w:t>كان التى تعد مسودة قانون تنظيم المهنة والمكاتب ال</w:t>
      </w:r>
      <w:r w:rsidR="002564D9">
        <w:rPr>
          <w:rFonts w:cs="Traditional Arabic" w:hint="cs"/>
          <w:sz w:val="28"/>
          <w:szCs w:val="28"/>
          <w:rtl/>
          <w:lang w:bidi="ar-EG"/>
        </w:rPr>
        <w:t>أ</w:t>
      </w:r>
      <w:r w:rsidR="004148C4">
        <w:rPr>
          <w:rFonts w:cs="Traditional Arabic" w:hint="cs"/>
          <w:sz w:val="28"/>
          <w:szCs w:val="28"/>
          <w:rtl/>
          <w:lang w:bidi="ar-EG"/>
        </w:rPr>
        <w:t>ستشار</w:t>
      </w:r>
      <w:r w:rsidR="002564D9">
        <w:rPr>
          <w:rFonts w:cs="Traditional Arabic" w:hint="cs"/>
          <w:sz w:val="28"/>
          <w:szCs w:val="28"/>
          <w:rtl/>
          <w:lang w:bidi="ar-EG"/>
        </w:rPr>
        <w:t>ي</w:t>
      </w:r>
      <w:r w:rsidR="004148C4">
        <w:rPr>
          <w:rFonts w:cs="Traditional Arabic" w:hint="cs"/>
          <w:sz w:val="28"/>
          <w:szCs w:val="28"/>
          <w:rtl/>
          <w:lang w:bidi="ar-EG"/>
        </w:rPr>
        <w:t>ة ويمكن حصر هذه النقاط فى النقاط التالية :-</w:t>
      </w:r>
    </w:p>
    <w:p w:rsidR="004148C4" w:rsidRDefault="004148C4" w:rsidP="002564D9">
      <w:pPr>
        <w:pStyle w:val="ListParagraph"/>
        <w:numPr>
          <w:ilvl w:val="0"/>
          <w:numId w:val="3"/>
        </w:numPr>
        <w:jc w:val="both"/>
        <w:rPr>
          <w:rFonts w:cs="Traditional Arabic"/>
          <w:sz w:val="28"/>
          <w:szCs w:val="28"/>
          <w:lang w:bidi="ar-EG"/>
        </w:rPr>
      </w:pPr>
      <w:r>
        <w:rPr>
          <w:rFonts w:cs="Traditional Arabic" w:hint="cs"/>
          <w:sz w:val="28"/>
          <w:szCs w:val="28"/>
          <w:rtl/>
          <w:lang w:bidi="ar-EG"/>
        </w:rPr>
        <w:t>تسعى ن</w:t>
      </w:r>
      <w:r w:rsidR="002564D9">
        <w:rPr>
          <w:rFonts w:cs="Traditional Arabic" w:hint="cs"/>
          <w:sz w:val="28"/>
          <w:szCs w:val="28"/>
          <w:rtl/>
          <w:lang w:bidi="ar-EG"/>
        </w:rPr>
        <w:t>ق</w:t>
      </w:r>
      <w:r>
        <w:rPr>
          <w:rFonts w:cs="Traditional Arabic" w:hint="cs"/>
          <w:sz w:val="28"/>
          <w:szCs w:val="28"/>
          <w:rtl/>
          <w:lang w:bidi="ar-EG"/>
        </w:rPr>
        <w:t>ابة المهن الهندسية بتوظيف مواردها فى تنمية الكفاءات الفنية والهندسية لأعضائها بإعتبار أن الأستثمار فى التنمية البشرية لا يقل أهمية عن ال</w:t>
      </w:r>
      <w:r w:rsidR="002564D9">
        <w:rPr>
          <w:rFonts w:cs="Traditional Arabic" w:hint="cs"/>
          <w:sz w:val="28"/>
          <w:szCs w:val="28"/>
          <w:rtl/>
          <w:lang w:bidi="ar-EG"/>
        </w:rPr>
        <w:t>أ</w:t>
      </w:r>
      <w:r>
        <w:rPr>
          <w:rFonts w:cs="Traditional Arabic" w:hint="cs"/>
          <w:sz w:val="28"/>
          <w:szCs w:val="28"/>
          <w:rtl/>
          <w:lang w:bidi="ar-EG"/>
        </w:rPr>
        <w:t>ستثمار فى المشروعات الأنتاجية</w:t>
      </w:r>
      <w:r w:rsidR="002564D9">
        <w:rPr>
          <w:rFonts w:cs="Traditional Arabic" w:hint="cs"/>
          <w:sz w:val="28"/>
          <w:szCs w:val="28"/>
          <w:rtl/>
          <w:lang w:bidi="ar-EG"/>
        </w:rPr>
        <w:t xml:space="preserve"> .</w:t>
      </w:r>
    </w:p>
    <w:p w:rsidR="004148C4" w:rsidRDefault="004148C4" w:rsidP="004148C4">
      <w:pPr>
        <w:pStyle w:val="ListParagraph"/>
        <w:numPr>
          <w:ilvl w:val="0"/>
          <w:numId w:val="3"/>
        </w:numPr>
        <w:jc w:val="both"/>
        <w:rPr>
          <w:rFonts w:cs="Traditional Arabic"/>
          <w:sz w:val="28"/>
          <w:szCs w:val="28"/>
          <w:lang w:bidi="ar-EG"/>
        </w:rPr>
      </w:pPr>
      <w:r>
        <w:rPr>
          <w:rFonts w:cs="Traditional Arabic" w:hint="cs"/>
          <w:sz w:val="28"/>
          <w:szCs w:val="28"/>
          <w:rtl/>
          <w:lang w:bidi="ar-EG"/>
        </w:rPr>
        <w:lastRenderedPageBreak/>
        <w:t>يعدل قانون المهن الهندسية لتنظيم الجمعيات الهندسية المتخصصة بحيث تمثل</w:t>
      </w:r>
      <w:r w:rsidR="002564D9">
        <w:rPr>
          <w:rFonts w:cs="Traditional Arabic" w:hint="cs"/>
          <w:sz w:val="28"/>
          <w:szCs w:val="28"/>
          <w:rtl/>
          <w:lang w:bidi="ar-EG"/>
        </w:rPr>
        <w:t xml:space="preserve"> الشعب المتخصصة بالنقابة الجناح </w:t>
      </w:r>
      <w:r>
        <w:rPr>
          <w:rFonts w:cs="Traditional Arabic" w:hint="cs"/>
          <w:sz w:val="28"/>
          <w:szCs w:val="28"/>
          <w:rtl/>
          <w:lang w:bidi="ar-EG"/>
        </w:rPr>
        <w:t>المهنى للنقابة وتمثل الجمعيات المتخصصة الجناح العلمى للنقابة بعد إلغاء تبعيتها لوزارة الشئون الإجتماعة</w:t>
      </w:r>
      <w:r w:rsidR="002564D9">
        <w:rPr>
          <w:rFonts w:cs="Traditional Arabic" w:hint="cs"/>
          <w:sz w:val="28"/>
          <w:szCs w:val="28"/>
          <w:rtl/>
          <w:lang w:bidi="ar-EG"/>
        </w:rPr>
        <w:t xml:space="preserve"> وتصدر بذلك اللوائح التنفيذية ا</w:t>
      </w:r>
      <w:r>
        <w:rPr>
          <w:rFonts w:cs="Traditional Arabic" w:hint="cs"/>
          <w:sz w:val="28"/>
          <w:szCs w:val="28"/>
          <w:rtl/>
          <w:lang w:bidi="ar-EG"/>
        </w:rPr>
        <w:t>لمنظمة لمسئوليات كل منها فى الأرتقاء بمستوى المهنة تنظيم</w:t>
      </w:r>
      <w:r w:rsidR="006A3F11">
        <w:rPr>
          <w:rFonts w:cs="Traditional Arabic" w:hint="cs"/>
          <w:sz w:val="28"/>
          <w:szCs w:val="28"/>
          <w:rtl/>
          <w:lang w:bidi="ar-EG"/>
        </w:rPr>
        <w:t>ي</w:t>
      </w:r>
      <w:r>
        <w:rPr>
          <w:rFonts w:cs="Traditional Arabic" w:hint="cs"/>
          <w:sz w:val="28"/>
          <w:szCs w:val="28"/>
          <w:rtl/>
          <w:lang w:bidi="ar-EG"/>
        </w:rPr>
        <w:t>اً وعملياً</w:t>
      </w:r>
      <w:r w:rsidR="002564D9">
        <w:rPr>
          <w:rFonts w:cs="Traditional Arabic" w:hint="cs"/>
          <w:sz w:val="28"/>
          <w:szCs w:val="28"/>
          <w:rtl/>
          <w:lang w:bidi="ar-EG"/>
        </w:rPr>
        <w:t xml:space="preserve"> .</w:t>
      </w:r>
    </w:p>
    <w:p w:rsidR="004148C4" w:rsidRDefault="004148C4" w:rsidP="006A3F11">
      <w:pPr>
        <w:pStyle w:val="ListParagraph"/>
        <w:numPr>
          <w:ilvl w:val="0"/>
          <w:numId w:val="3"/>
        </w:numPr>
        <w:jc w:val="both"/>
        <w:rPr>
          <w:rFonts w:cs="Traditional Arabic"/>
          <w:sz w:val="28"/>
          <w:szCs w:val="28"/>
          <w:lang w:bidi="ar-EG"/>
        </w:rPr>
      </w:pPr>
      <w:r>
        <w:rPr>
          <w:rFonts w:cs="Traditional Arabic" w:hint="cs"/>
          <w:sz w:val="28"/>
          <w:szCs w:val="28"/>
          <w:rtl/>
          <w:lang w:bidi="ar-EG"/>
        </w:rPr>
        <w:t>لايجوز للمهندس ممارسة المهنة إلا بعد سنتين من تخرجه وحصوله على شهادة خبرة من أحدى المصالح أو المكاتب الأستشارية ثم على شهادة ممارسة المهنة من الجمعية الهندسية التى ينتمى إليها وتصدق من نقابة المهن الهندسية</w:t>
      </w:r>
    </w:p>
    <w:p w:rsidR="007857F2" w:rsidRDefault="004148C4" w:rsidP="002564D9">
      <w:pPr>
        <w:pStyle w:val="ListParagraph"/>
        <w:numPr>
          <w:ilvl w:val="0"/>
          <w:numId w:val="3"/>
        </w:numPr>
        <w:jc w:val="both"/>
        <w:rPr>
          <w:rFonts w:cs="Traditional Arabic"/>
          <w:sz w:val="28"/>
          <w:szCs w:val="28"/>
          <w:lang w:bidi="ar-EG"/>
        </w:rPr>
      </w:pPr>
      <w:r>
        <w:rPr>
          <w:rFonts w:cs="Traditional Arabic" w:hint="cs"/>
          <w:sz w:val="28"/>
          <w:szCs w:val="28"/>
          <w:rtl/>
          <w:lang w:bidi="ar-EG"/>
        </w:rPr>
        <w:t>لا يحق</w:t>
      </w:r>
      <w:r w:rsidR="0041006E">
        <w:rPr>
          <w:rFonts w:cs="Traditional Arabic" w:hint="cs"/>
          <w:sz w:val="28"/>
          <w:szCs w:val="28"/>
          <w:rtl/>
          <w:lang w:bidi="ar-EG"/>
        </w:rPr>
        <w:t xml:space="preserve"> للمهندس فتح مكتب لممارسة الأعمال الهندسية إلا بعد خمس سنوات من تخرجه وحصوله على شهادة ممارسة المهنة من الجمعيا</w:t>
      </w:r>
      <w:r w:rsidR="002564D9">
        <w:rPr>
          <w:rFonts w:cs="Traditional Arabic" w:hint="cs"/>
          <w:sz w:val="28"/>
          <w:szCs w:val="28"/>
          <w:rtl/>
          <w:lang w:bidi="ar-EG"/>
        </w:rPr>
        <w:t>ت</w:t>
      </w:r>
      <w:r w:rsidR="0041006E">
        <w:rPr>
          <w:rFonts w:cs="Traditional Arabic" w:hint="cs"/>
          <w:sz w:val="28"/>
          <w:szCs w:val="28"/>
          <w:rtl/>
          <w:lang w:bidi="ar-EG"/>
        </w:rPr>
        <w:t xml:space="preserve"> التى ينتمى إليها</w:t>
      </w:r>
      <w:r w:rsidR="002564D9">
        <w:rPr>
          <w:rFonts w:cs="Traditional Arabic" w:hint="cs"/>
          <w:sz w:val="28"/>
          <w:szCs w:val="28"/>
          <w:rtl/>
          <w:lang w:bidi="ar-EG"/>
        </w:rPr>
        <w:t xml:space="preserve"> والمصدق عليها </w:t>
      </w:r>
      <w:r w:rsidR="007857F2">
        <w:rPr>
          <w:rFonts w:cs="Traditional Arabic" w:hint="cs"/>
          <w:sz w:val="28"/>
          <w:szCs w:val="28"/>
          <w:rtl/>
          <w:lang w:bidi="ar-EG"/>
        </w:rPr>
        <w:t>من نقابة المهن  الهندسية ومن ثم يحق له القيام بالأعمال الأستشارية التى لا تتعدى الحجم أو القيمة التى تقربها نقابة المهن الهندسية</w:t>
      </w:r>
      <w:r w:rsidR="002564D9">
        <w:rPr>
          <w:rFonts w:cs="Traditional Arabic" w:hint="cs"/>
          <w:sz w:val="28"/>
          <w:szCs w:val="28"/>
          <w:rtl/>
          <w:lang w:bidi="ar-EG"/>
        </w:rPr>
        <w:t xml:space="preserve"> .</w:t>
      </w:r>
    </w:p>
    <w:p w:rsidR="004148C4" w:rsidRDefault="002564D9" w:rsidP="006A3F11">
      <w:pPr>
        <w:pStyle w:val="ListParagraph"/>
        <w:numPr>
          <w:ilvl w:val="0"/>
          <w:numId w:val="3"/>
        </w:numPr>
        <w:jc w:val="both"/>
        <w:rPr>
          <w:rFonts w:cs="Traditional Arabic"/>
          <w:sz w:val="28"/>
          <w:szCs w:val="28"/>
          <w:lang w:bidi="ar-EG"/>
        </w:rPr>
      </w:pPr>
      <w:r>
        <w:rPr>
          <w:rFonts w:cs="Traditional Arabic" w:hint="cs"/>
          <w:sz w:val="28"/>
          <w:szCs w:val="28"/>
          <w:rtl/>
          <w:lang w:bidi="ar-EG"/>
        </w:rPr>
        <w:t>يحق للم</w:t>
      </w:r>
      <w:r w:rsidR="007857F2">
        <w:rPr>
          <w:rFonts w:cs="Traditional Arabic" w:hint="cs"/>
          <w:sz w:val="28"/>
          <w:szCs w:val="28"/>
          <w:rtl/>
          <w:lang w:bidi="ar-EG"/>
        </w:rPr>
        <w:t xml:space="preserve">هندس التسجيل </w:t>
      </w:r>
      <w:r w:rsidR="009D3D8B">
        <w:rPr>
          <w:rFonts w:cs="Traditional Arabic" w:hint="cs"/>
          <w:sz w:val="28"/>
          <w:szCs w:val="28"/>
          <w:rtl/>
          <w:lang w:bidi="ar-EG"/>
        </w:rPr>
        <w:t xml:space="preserve"> فى قائمة </w:t>
      </w:r>
      <w:r w:rsidR="006A3F11">
        <w:rPr>
          <w:rFonts w:cs="Traditional Arabic" w:hint="cs"/>
          <w:sz w:val="28"/>
          <w:szCs w:val="28"/>
          <w:rtl/>
          <w:lang w:bidi="ar-EG"/>
        </w:rPr>
        <w:t>الا</w:t>
      </w:r>
      <w:r w:rsidR="009D3D8B">
        <w:rPr>
          <w:rFonts w:cs="Traditional Arabic" w:hint="cs"/>
          <w:sz w:val="28"/>
          <w:szCs w:val="28"/>
          <w:rtl/>
          <w:lang w:bidi="ar-EG"/>
        </w:rPr>
        <w:t>ستشارين ال</w:t>
      </w:r>
      <w:r w:rsidR="006A3F11">
        <w:rPr>
          <w:rFonts w:cs="Traditional Arabic" w:hint="cs"/>
          <w:sz w:val="28"/>
          <w:szCs w:val="28"/>
          <w:rtl/>
          <w:lang w:bidi="ar-EG"/>
        </w:rPr>
        <w:t>م</w:t>
      </w:r>
      <w:r w:rsidR="009D3D8B">
        <w:rPr>
          <w:rFonts w:cs="Traditional Arabic" w:hint="cs"/>
          <w:sz w:val="28"/>
          <w:szCs w:val="28"/>
          <w:rtl/>
          <w:lang w:bidi="ar-EG"/>
        </w:rPr>
        <w:t>تخصصين وذلك بعد عشرة سنوات من تخرجه أو من ممارسته للمهنة ويمكن أن تقل هذه المدة سنة عند حصوله على درجة الماجيستير وسنة عند حصوله على درجة الدكتوراه على أن يتقدم المهندس بطلب مع نسخ من أعماله وأبحا</w:t>
      </w:r>
      <w:r>
        <w:rPr>
          <w:rFonts w:cs="Traditional Arabic" w:hint="cs"/>
          <w:sz w:val="28"/>
          <w:szCs w:val="28"/>
          <w:rtl/>
          <w:lang w:bidi="ar-EG"/>
        </w:rPr>
        <w:t>ث</w:t>
      </w:r>
      <w:r w:rsidR="009D3D8B">
        <w:rPr>
          <w:rFonts w:cs="Traditional Arabic" w:hint="cs"/>
          <w:sz w:val="28"/>
          <w:szCs w:val="28"/>
          <w:rtl/>
          <w:lang w:bidi="ar-EG"/>
        </w:rPr>
        <w:t xml:space="preserve">ه على لجنة تسجيل الأستشارين بنقابة المهن الهندسية التى تقرر منحه هذا اللقب بشهادة رسمية يعلن عنها فى الصحف اليومية فور إعلانها وذلك نظير الرسوم التى تقررها النقابة </w:t>
      </w:r>
      <w:r>
        <w:rPr>
          <w:rFonts w:cs="Traditional Arabic" w:hint="cs"/>
          <w:sz w:val="28"/>
          <w:szCs w:val="28"/>
          <w:rtl/>
          <w:lang w:bidi="ar-EG"/>
        </w:rPr>
        <w:t>.</w:t>
      </w:r>
    </w:p>
    <w:p w:rsidR="005242FA" w:rsidRDefault="005242FA" w:rsidP="00D0348E">
      <w:pPr>
        <w:pStyle w:val="ListParagraph"/>
        <w:numPr>
          <w:ilvl w:val="0"/>
          <w:numId w:val="3"/>
        </w:numPr>
        <w:jc w:val="both"/>
        <w:rPr>
          <w:rFonts w:cs="Traditional Arabic"/>
          <w:sz w:val="28"/>
          <w:szCs w:val="28"/>
          <w:lang w:bidi="ar-EG"/>
        </w:rPr>
      </w:pPr>
      <w:r>
        <w:rPr>
          <w:rFonts w:cs="Traditional Arabic" w:hint="cs"/>
          <w:sz w:val="28"/>
          <w:szCs w:val="28"/>
          <w:rtl/>
          <w:lang w:bidi="ar-EG"/>
        </w:rPr>
        <w:t xml:space="preserve">يحق للمهندس الأستشارى بمفرده أو مع مجموعة من المهندسين الأستشاريين التقدم لتسجيل مكتبهم أو شركتهم </w:t>
      </w:r>
      <w:r w:rsidR="00D0348E">
        <w:rPr>
          <w:rFonts w:cs="Traditional Arabic" w:hint="cs"/>
          <w:sz w:val="28"/>
          <w:szCs w:val="28"/>
          <w:rtl/>
          <w:lang w:bidi="ar-EG"/>
        </w:rPr>
        <w:t xml:space="preserve">فى سجل المكاتب الاستشارية و ذلك بعد أكثر من </w:t>
      </w:r>
      <w:r>
        <w:rPr>
          <w:rFonts w:cs="Traditional Arabic" w:hint="cs"/>
          <w:sz w:val="28"/>
          <w:szCs w:val="28"/>
          <w:rtl/>
          <w:lang w:bidi="ar-EG"/>
        </w:rPr>
        <w:t xml:space="preserve">خمسة عشرة عاماً من تخرجه وممارسته المهنة وتسجيله كمهندس </w:t>
      </w:r>
      <w:r w:rsidR="002564D9">
        <w:rPr>
          <w:rFonts w:cs="Traditional Arabic" w:hint="cs"/>
          <w:sz w:val="28"/>
          <w:szCs w:val="28"/>
          <w:rtl/>
          <w:lang w:bidi="ar-EG"/>
        </w:rPr>
        <w:t>إ</w:t>
      </w:r>
      <w:r>
        <w:rPr>
          <w:rFonts w:cs="Traditional Arabic" w:hint="cs"/>
          <w:sz w:val="28"/>
          <w:szCs w:val="28"/>
          <w:rtl/>
          <w:lang w:bidi="ar-EG"/>
        </w:rPr>
        <w:t xml:space="preserve">ستشارى ويمكن أن تقل هذه المدة سنة عن حصوله على درجة الماجسيتير وسنة </w:t>
      </w:r>
      <w:r w:rsidR="00D0348E">
        <w:rPr>
          <w:rFonts w:cs="Traditional Arabic" w:hint="cs"/>
          <w:sz w:val="28"/>
          <w:szCs w:val="28"/>
          <w:rtl/>
          <w:lang w:bidi="ar-EG"/>
        </w:rPr>
        <w:t>عند</w:t>
      </w:r>
      <w:r>
        <w:rPr>
          <w:rFonts w:cs="Traditional Arabic" w:hint="cs"/>
          <w:sz w:val="28"/>
          <w:szCs w:val="28"/>
          <w:rtl/>
          <w:lang w:bidi="ar-EG"/>
        </w:rPr>
        <w:t xml:space="preserve"> حصوله على درجة الدكتوراه </w:t>
      </w:r>
      <w:r w:rsidR="0088021D">
        <w:rPr>
          <w:rFonts w:cs="Traditional Arabic" w:hint="cs"/>
          <w:sz w:val="28"/>
          <w:szCs w:val="28"/>
          <w:rtl/>
          <w:lang w:bidi="ar-EG"/>
        </w:rPr>
        <w:t xml:space="preserve"> وعلى أن يتقدم بسابقة اعماله أو أعمالهم على اللجنة المختصة لتسجيل المكاتب الأستشارية بنقابة المهن الهندسية وتمنح شهادة تسجيل المكتب الأستشارى نظير الرسوم التى تقررها النقابة ويعلن عن ذلك بالصحف اليومية فور إعلانها.</w:t>
      </w:r>
    </w:p>
    <w:p w:rsidR="0088021D" w:rsidRDefault="0088021D" w:rsidP="00927601">
      <w:pPr>
        <w:pStyle w:val="ListParagraph"/>
        <w:numPr>
          <w:ilvl w:val="0"/>
          <w:numId w:val="3"/>
        </w:numPr>
        <w:jc w:val="both"/>
        <w:rPr>
          <w:rFonts w:cs="Traditional Arabic"/>
          <w:sz w:val="28"/>
          <w:szCs w:val="28"/>
          <w:lang w:bidi="ar-EG"/>
        </w:rPr>
      </w:pPr>
      <w:r>
        <w:rPr>
          <w:rFonts w:cs="Traditional Arabic" w:hint="cs"/>
          <w:sz w:val="28"/>
          <w:szCs w:val="28"/>
          <w:rtl/>
          <w:lang w:bidi="ar-EG"/>
        </w:rPr>
        <w:t xml:space="preserve">تتكون بنقاية المهن الهندسية لجنة تسجيل المهندسين الأستشارين والمكاتب الأستشارية وهى </w:t>
      </w:r>
      <w:r w:rsidR="00927601">
        <w:rPr>
          <w:rFonts w:cs="Traditional Arabic" w:hint="cs"/>
          <w:sz w:val="28"/>
          <w:szCs w:val="28"/>
          <w:rtl/>
          <w:lang w:bidi="ar-EG"/>
        </w:rPr>
        <w:t>لجنة</w:t>
      </w:r>
      <w:r>
        <w:rPr>
          <w:rFonts w:cs="Traditional Arabic" w:hint="cs"/>
          <w:sz w:val="28"/>
          <w:szCs w:val="28"/>
          <w:rtl/>
          <w:lang w:bidi="ar-EG"/>
        </w:rPr>
        <w:t xml:space="preserve"> سباعية برياسة النقيب وسكرتير النقابة وتضم رئيس الشعبة المختصة ورئيس الجمعية وسكرتيرها </w:t>
      </w:r>
      <w:r w:rsidR="00927601">
        <w:rPr>
          <w:rFonts w:cs="Traditional Arabic" w:hint="cs"/>
          <w:sz w:val="28"/>
          <w:szCs w:val="28"/>
          <w:rtl/>
          <w:lang w:bidi="ar-EG"/>
        </w:rPr>
        <w:t>أ</w:t>
      </w:r>
      <w:r>
        <w:rPr>
          <w:rFonts w:cs="Traditional Arabic" w:hint="cs"/>
          <w:sz w:val="28"/>
          <w:szCs w:val="28"/>
          <w:rtl/>
          <w:lang w:bidi="ar-EG"/>
        </w:rPr>
        <w:t>و</w:t>
      </w:r>
      <w:r w:rsidR="00927601">
        <w:rPr>
          <w:rFonts w:cs="Traditional Arabic" w:hint="cs"/>
          <w:sz w:val="28"/>
          <w:szCs w:val="28"/>
          <w:rtl/>
          <w:lang w:bidi="ar-EG"/>
        </w:rPr>
        <w:t xml:space="preserve"> </w:t>
      </w:r>
      <w:r>
        <w:rPr>
          <w:rFonts w:cs="Traditional Arabic" w:hint="cs"/>
          <w:sz w:val="28"/>
          <w:szCs w:val="28"/>
          <w:rtl/>
          <w:lang w:bidi="ar-EG"/>
        </w:rPr>
        <w:t>أستاذ إستشارى متخصص ووكيل أول الوزارة المختصة .</w:t>
      </w:r>
    </w:p>
    <w:p w:rsidR="0088021D" w:rsidRDefault="00226C6D" w:rsidP="00D0348E">
      <w:pPr>
        <w:pStyle w:val="ListParagraph"/>
        <w:numPr>
          <w:ilvl w:val="0"/>
          <w:numId w:val="3"/>
        </w:numPr>
        <w:jc w:val="both"/>
        <w:rPr>
          <w:rFonts w:cs="Traditional Arabic"/>
          <w:sz w:val="28"/>
          <w:szCs w:val="28"/>
          <w:lang w:bidi="ar-EG"/>
        </w:rPr>
      </w:pPr>
      <w:r>
        <w:rPr>
          <w:rFonts w:cs="Traditional Arabic" w:hint="cs"/>
          <w:sz w:val="28"/>
          <w:szCs w:val="28"/>
          <w:rtl/>
          <w:lang w:bidi="ar-EG"/>
        </w:rPr>
        <w:t>تضع لجنة المهندسين الأستشارين والمكاتب الأستشارية قو</w:t>
      </w:r>
      <w:r w:rsidR="00D0348E">
        <w:rPr>
          <w:rFonts w:cs="Traditional Arabic" w:hint="cs"/>
          <w:sz w:val="28"/>
          <w:szCs w:val="28"/>
          <w:rtl/>
          <w:lang w:bidi="ar-EG"/>
        </w:rPr>
        <w:t>ا</w:t>
      </w:r>
      <w:r w:rsidR="00927601">
        <w:rPr>
          <w:rFonts w:cs="Traditional Arabic" w:hint="cs"/>
          <w:sz w:val="28"/>
          <w:szCs w:val="28"/>
          <w:rtl/>
          <w:lang w:bidi="ar-EG"/>
        </w:rPr>
        <w:t>ئ</w:t>
      </w:r>
      <w:r>
        <w:rPr>
          <w:rFonts w:cs="Traditional Arabic" w:hint="cs"/>
          <w:sz w:val="28"/>
          <w:szCs w:val="28"/>
          <w:rtl/>
          <w:lang w:bidi="ar-EG"/>
        </w:rPr>
        <w:t xml:space="preserve">م تقويم الأعمال والمستندات المقدمة مع </w:t>
      </w:r>
      <w:r w:rsidR="00D0348E">
        <w:rPr>
          <w:rFonts w:cs="Traditional Arabic" w:hint="cs"/>
          <w:sz w:val="28"/>
          <w:szCs w:val="28"/>
          <w:rtl/>
          <w:lang w:bidi="ar-EG"/>
        </w:rPr>
        <w:t>طلبا</w:t>
      </w:r>
      <w:r>
        <w:rPr>
          <w:rFonts w:cs="Traditional Arabic" w:hint="cs"/>
          <w:sz w:val="28"/>
          <w:szCs w:val="28"/>
          <w:rtl/>
          <w:lang w:bidi="ar-EG"/>
        </w:rPr>
        <w:t>ت التسجيل وتحديد نوعية المكتب ال</w:t>
      </w:r>
      <w:r w:rsidR="00927601">
        <w:rPr>
          <w:rFonts w:cs="Traditional Arabic" w:hint="cs"/>
          <w:sz w:val="28"/>
          <w:szCs w:val="28"/>
          <w:rtl/>
          <w:lang w:bidi="ar-EG"/>
        </w:rPr>
        <w:t>إ</w:t>
      </w:r>
      <w:r>
        <w:rPr>
          <w:rFonts w:cs="Traditional Arabic" w:hint="cs"/>
          <w:sz w:val="28"/>
          <w:szCs w:val="28"/>
          <w:rtl/>
          <w:lang w:bidi="ar-EG"/>
        </w:rPr>
        <w:t>ستشار</w:t>
      </w:r>
      <w:r w:rsidR="00927601">
        <w:rPr>
          <w:rFonts w:cs="Traditional Arabic" w:hint="cs"/>
          <w:sz w:val="28"/>
          <w:szCs w:val="28"/>
          <w:rtl/>
          <w:lang w:bidi="ar-EG"/>
        </w:rPr>
        <w:t>ى</w:t>
      </w:r>
      <w:r>
        <w:rPr>
          <w:rFonts w:cs="Traditional Arabic" w:hint="cs"/>
          <w:sz w:val="28"/>
          <w:szCs w:val="28"/>
          <w:rtl/>
          <w:lang w:bidi="ar-EG"/>
        </w:rPr>
        <w:t xml:space="preserve"> وتخصصاته ومجالات أعماله تبعاً لتعاريف اللائحة الداخلية للنقابة .</w:t>
      </w:r>
    </w:p>
    <w:p w:rsidR="00226C6D" w:rsidRDefault="006E75A8" w:rsidP="00D512F8">
      <w:pPr>
        <w:pStyle w:val="ListParagraph"/>
        <w:numPr>
          <w:ilvl w:val="0"/>
          <w:numId w:val="3"/>
        </w:numPr>
        <w:jc w:val="both"/>
        <w:rPr>
          <w:rFonts w:cs="Traditional Arabic"/>
          <w:sz w:val="28"/>
          <w:szCs w:val="28"/>
          <w:lang w:bidi="ar-EG"/>
        </w:rPr>
      </w:pPr>
      <w:r>
        <w:rPr>
          <w:rFonts w:cs="Traditional Arabic" w:hint="cs"/>
          <w:sz w:val="28"/>
          <w:szCs w:val="28"/>
          <w:rtl/>
          <w:lang w:bidi="ar-EG"/>
        </w:rPr>
        <w:lastRenderedPageBreak/>
        <w:t>لا يجوز للمهندس الممار</w:t>
      </w:r>
      <w:r w:rsidR="00927601">
        <w:rPr>
          <w:rFonts w:cs="Traditional Arabic" w:hint="cs"/>
          <w:sz w:val="28"/>
          <w:szCs w:val="28"/>
          <w:rtl/>
          <w:lang w:bidi="ar-EG"/>
        </w:rPr>
        <w:t>س</w:t>
      </w:r>
      <w:r>
        <w:rPr>
          <w:rFonts w:cs="Traditional Arabic" w:hint="cs"/>
          <w:sz w:val="28"/>
          <w:szCs w:val="28"/>
          <w:rtl/>
          <w:lang w:bidi="ar-EG"/>
        </w:rPr>
        <w:t xml:space="preserve"> أو المهندس الأستشارى أو المكتب الأستشارى التعاقد مع صاحب العمل إلا بأحد العقود المعتمدة </w:t>
      </w:r>
      <w:r w:rsidR="00D512F8">
        <w:rPr>
          <w:rFonts w:cs="Traditional Arabic" w:hint="cs"/>
          <w:sz w:val="28"/>
          <w:szCs w:val="28"/>
          <w:rtl/>
          <w:lang w:bidi="ar-EG"/>
        </w:rPr>
        <w:t>من</w:t>
      </w:r>
      <w:r>
        <w:rPr>
          <w:rFonts w:cs="Traditional Arabic" w:hint="cs"/>
          <w:sz w:val="28"/>
          <w:szCs w:val="28"/>
          <w:rtl/>
          <w:lang w:bidi="ar-EG"/>
        </w:rPr>
        <w:t xml:space="preserve"> النقابة والتى تضعها </w:t>
      </w:r>
      <w:r w:rsidR="00927601">
        <w:rPr>
          <w:rFonts w:cs="Traditional Arabic" w:hint="cs"/>
          <w:sz w:val="28"/>
          <w:szCs w:val="28"/>
          <w:rtl/>
          <w:lang w:bidi="ar-EG"/>
        </w:rPr>
        <w:t>ال</w:t>
      </w:r>
      <w:r>
        <w:rPr>
          <w:rFonts w:cs="Traditional Arabic" w:hint="cs"/>
          <w:sz w:val="28"/>
          <w:szCs w:val="28"/>
          <w:rtl/>
          <w:lang w:bidi="ar-EG"/>
        </w:rPr>
        <w:t>تخصصات المختلفة و</w:t>
      </w:r>
      <w:r w:rsidR="00927601">
        <w:rPr>
          <w:rFonts w:cs="Traditional Arabic" w:hint="cs"/>
          <w:sz w:val="28"/>
          <w:szCs w:val="28"/>
          <w:rtl/>
          <w:lang w:bidi="ar-EG"/>
        </w:rPr>
        <w:t>ا</w:t>
      </w:r>
      <w:r>
        <w:rPr>
          <w:rFonts w:cs="Traditional Arabic" w:hint="cs"/>
          <w:sz w:val="28"/>
          <w:szCs w:val="28"/>
          <w:rtl/>
          <w:lang w:bidi="ar-EG"/>
        </w:rPr>
        <w:t>لنوعيات المختلفة من الأعمال على أن يتم إعتماد العقد من سكرتير عام النقابة وتسجيله بالشهر العقارى.</w:t>
      </w:r>
    </w:p>
    <w:p w:rsidR="006E75A8" w:rsidRPr="00E4364A" w:rsidRDefault="00E4364A" w:rsidP="00D512F8">
      <w:pPr>
        <w:ind w:left="1076" w:hanging="425"/>
        <w:jc w:val="both"/>
        <w:rPr>
          <w:rFonts w:cs="Traditional Arabic"/>
          <w:sz w:val="28"/>
          <w:szCs w:val="28"/>
          <w:lang w:bidi="ar-EG"/>
        </w:rPr>
      </w:pPr>
      <w:r>
        <w:rPr>
          <w:rFonts w:cs="Traditional Arabic" w:hint="cs"/>
          <w:sz w:val="28"/>
          <w:szCs w:val="28"/>
          <w:rtl/>
          <w:lang w:bidi="ar-EG"/>
        </w:rPr>
        <w:t xml:space="preserve">10- </w:t>
      </w:r>
      <w:r w:rsidR="006E75A8" w:rsidRPr="00E4364A">
        <w:rPr>
          <w:rFonts w:cs="Traditional Arabic" w:hint="cs"/>
          <w:sz w:val="28"/>
          <w:szCs w:val="28"/>
          <w:rtl/>
          <w:lang w:bidi="ar-EG"/>
        </w:rPr>
        <w:t xml:space="preserve">لا يجوز للمهندس الأستشارى الأجنبى او المكاتب الأستشارية الأجنبية العمل </w:t>
      </w:r>
      <w:r w:rsidR="00D512F8">
        <w:rPr>
          <w:rFonts w:cs="Traditional Arabic" w:hint="cs"/>
          <w:sz w:val="28"/>
          <w:szCs w:val="28"/>
          <w:rtl/>
          <w:lang w:bidi="ar-EG"/>
        </w:rPr>
        <w:t xml:space="preserve">أو التعاقد على العمل فى مصر الا بالمشاركة </w:t>
      </w:r>
      <w:r w:rsidR="006E75A8" w:rsidRPr="00E4364A">
        <w:rPr>
          <w:rFonts w:cs="Traditional Arabic" w:hint="cs"/>
          <w:sz w:val="28"/>
          <w:szCs w:val="28"/>
          <w:rtl/>
          <w:lang w:bidi="ar-EG"/>
        </w:rPr>
        <w:t xml:space="preserve">مع مهندس </w:t>
      </w:r>
      <w:r w:rsidR="00927601">
        <w:rPr>
          <w:rFonts w:cs="Traditional Arabic" w:hint="cs"/>
          <w:sz w:val="28"/>
          <w:szCs w:val="28"/>
          <w:rtl/>
          <w:lang w:bidi="ar-EG"/>
        </w:rPr>
        <w:t>إ</w:t>
      </w:r>
      <w:r w:rsidR="006E75A8" w:rsidRPr="00E4364A">
        <w:rPr>
          <w:rFonts w:cs="Traditional Arabic" w:hint="cs"/>
          <w:sz w:val="28"/>
          <w:szCs w:val="28"/>
          <w:rtl/>
          <w:lang w:bidi="ar-EG"/>
        </w:rPr>
        <w:t xml:space="preserve">ستشارى أو مكتب </w:t>
      </w:r>
      <w:r w:rsidR="00927601">
        <w:rPr>
          <w:rFonts w:cs="Traditional Arabic" w:hint="cs"/>
          <w:sz w:val="28"/>
          <w:szCs w:val="28"/>
          <w:rtl/>
          <w:lang w:bidi="ar-EG"/>
        </w:rPr>
        <w:t>إ</w:t>
      </w:r>
      <w:r w:rsidR="006E75A8" w:rsidRPr="00E4364A">
        <w:rPr>
          <w:rFonts w:cs="Traditional Arabic" w:hint="cs"/>
          <w:sz w:val="28"/>
          <w:szCs w:val="28"/>
          <w:rtl/>
          <w:lang w:bidi="ar-EG"/>
        </w:rPr>
        <w:t xml:space="preserve">ستشارى مصرى بحيث لا يقل نصيب الجانب المصرى عن 50% ( خمسين فى المائة ) من قيمة العقد و 50% ( خمسين فى المائة ) من حجم النوعيات المختلفة عن التخصصات الفنية على أن </w:t>
      </w:r>
      <w:r w:rsidR="00D512F8">
        <w:rPr>
          <w:rFonts w:cs="Traditional Arabic" w:hint="cs"/>
          <w:sz w:val="28"/>
          <w:szCs w:val="28"/>
          <w:rtl/>
          <w:lang w:bidi="ar-EG"/>
        </w:rPr>
        <w:t>ت</w:t>
      </w:r>
      <w:r w:rsidR="006E75A8" w:rsidRPr="00E4364A">
        <w:rPr>
          <w:rFonts w:cs="Traditional Arabic" w:hint="cs"/>
          <w:sz w:val="28"/>
          <w:szCs w:val="28"/>
          <w:rtl/>
          <w:lang w:bidi="ar-EG"/>
        </w:rPr>
        <w:t>كون هذه المشاركة عن طريق العقد الموحد المعتمد من النقابة لهذا الغرض موضحاً إلتزامات كلا الجانبين فى الأعمال المختلفة وإيداع صورة منه بسجل العقود بالنقابة.</w:t>
      </w:r>
    </w:p>
    <w:p w:rsidR="006E75A8" w:rsidRPr="0069742A" w:rsidRDefault="0069742A" w:rsidP="00927601">
      <w:pPr>
        <w:pStyle w:val="ListParagraph"/>
        <w:numPr>
          <w:ilvl w:val="0"/>
          <w:numId w:val="4"/>
        </w:numPr>
        <w:tabs>
          <w:tab w:val="left" w:pos="1076"/>
        </w:tabs>
        <w:jc w:val="both"/>
        <w:rPr>
          <w:rFonts w:cs="Traditional Arabic"/>
          <w:sz w:val="28"/>
          <w:szCs w:val="28"/>
          <w:lang w:bidi="ar-EG"/>
        </w:rPr>
      </w:pPr>
      <w:r w:rsidRPr="0069742A">
        <w:rPr>
          <w:rFonts w:cs="Traditional Arabic" w:hint="cs"/>
          <w:sz w:val="28"/>
          <w:szCs w:val="28"/>
          <w:rtl/>
          <w:lang w:bidi="ar-EG"/>
        </w:rPr>
        <w:t xml:space="preserve"> </w:t>
      </w:r>
      <w:r w:rsidR="006E75A8" w:rsidRPr="0069742A">
        <w:rPr>
          <w:rFonts w:cs="Traditional Arabic" w:hint="cs"/>
          <w:sz w:val="28"/>
          <w:szCs w:val="28"/>
          <w:rtl/>
          <w:lang w:bidi="ar-EG"/>
        </w:rPr>
        <w:t>لا يجوز للمهندس التعاقد مع المكاتب ال</w:t>
      </w:r>
      <w:r w:rsidR="00927601">
        <w:rPr>
          <w:rFonts w:cs="Traditional Arabic" w:hint="cs"/>
          <w:sz w:val="28"/>
          <w:szCs w:val="28"/>
          <w:rtl/>
          <w:lang w:bidi="ar-EG"/>
        </w:rPr>
        <w:t>إ</w:t>
      </w:r>
      <w:r w:rsidR="006E75A8" w:rsidRPr="0069742A">
        <w:rPr>
          <w:rFonts w:cs="Traditional Arabic" w:hint="cs"/>
          <w:sz w:val="28"/>
          <w:szCs w:val="28"/>
          <w:rtl/>
          <w:lang w:bidi="ar-EG"/>
        </w:rPr>
        <w:t>ستشارية الأجنبية سواء للعمل فى مصر أو الخارج إلا عن طريق المكتب الأستشارى الذى يعمل أو يشارك فيه أو جهة العمل الرسمية التى يعمل فيها على أن يخطر المكتب المختص بتسجيل حركة المهندسين فى النقابة ويعتمد التعاقد الشخصى للمهندس الذى لايعمل</w:t>
      </w:r>
      <w:r w:rsidR="00927601">
        <w:rPr>
          <w:rFonts w:cs="Traditional Arabic" w:hint="cs"/>
          <w:sz w:val="28"/>
          <w:szCs w:val="28"/>
          <w:rtl/>
          <w:lang w:bidi="ar-EG"/>
        </w:rPr>
        <w:t xml:space="preserve"> </w:t>
      </w:r>
      <w:r w:rsidR="006E75A8" w:rsidRPr="0069742A">
        <w:rPr>
          <w:rFonts w:cs="Traditional Arabic" w:hint="cs"/>
          <w:sz w:val="28"/>
          <w:szCs w:val="28"/>
          <w:rtl/>
          <w:lang w:bidi="ar-EG"/>
        </w:rPr>
        <w:t xml:space="preserve"> بمكتب </w:t>
      </w:r>
      <w:r w:rsidR="00927601">
        <w:rPr>
          <w:rFonts w:cs="Traditional Arabic" w:hint="cs"/>
          <w:sz w:val="28"/>
          <w:szCs w:val="28"/>
          <w:rtl/>
          <w:lang w:bidi="ar-EG"/>
        </w:rPr>
        <w:t>إ</w:t>
      </w:r>
      <w:r w:rsidR="006E75A8" w:rsidRPr="0069742A">
        <w:rPr>
          <w:rFonts w:cs="Traditional Arabic" w:hint="cs"/>
          <w:sz w:val="28"/>
          <w:szCs w:val="28"/>
          <w:rtl/>
          <w:lang w:bidi="ar-EG"/>
        </w:rPr>
        <w:t>ستشارى أو جهة رسمية من نقابة المهن الهندسية وذلك بعد دفع الرسوم المقررة.</w:t>
      </w:r>
    </w:p>
    <w:p w:rsidR="006E75A8" w:rsidRDefault="0069742A" w:rsidP="00DD4546">
      <w:pPr>
        <w:pStyle w:val="ListParagraph"/>
        <w:numPr>
          <w:ilvl w:val="0"/>
          <w:numId w:val="4"/>
        </w:numPr>
        <w:tabs>
          <w:tab w:val="left" w:pos="1076"/>
        </w:tabs>
        <w:ind w:left="1076" w:hanging="425"/>
        <w:jc w:val="both"/>
        <w:rPr>
          <w:rFonts w:cs="Traditional Arabic"/>
          <w:sz w:val="28"/>
          <w:szCs w:val="28"/>
          <w:lang w:bidi="ar-EG"/>
        </w:rPr>
      </w:pPr>
      <w:r>
        <w:rPr>
          <w:rFonts w:cs="Traditional Arabic" w:hint="cs"/>
          <w:sz w:val="28"/>
          <w:szCs w:val="28"/>
          <w:rtl/>
          <w:lang w:bidi="ar-EG"/>
        </w:rPr>
        <w:t xml:space="preserve"> </w:t>
      </w:r>
      <w:r w:rsidR="006E75A8">
        <w:rPr>
          <w:rFonts w:cs="Traditional Arabic" w:hint="cs"/>
          <w:sz w:val="28"/>
          <w:szCs w:val="28"/>
          <w:rtl/>
          <w:lang w:bidi="ar-EG"/>
        </w:rPr>
        <w:t>لا يجوز للمكاتب العربية او الأحنبية الأ</w:t>
      </w:r>
      <w:r w:rsidR="00927601">
        <w:rPr>
          <w:rFonts w:cs="Traditional Arabic" w:hint="cs"/>
          <w:sz w:val="28"/>
          <w:szCs w:val="28"/>
          <w:rtl/>
          <w:lang w:bidi="ar-EG"/>
        </w:rPr>
        <w:t xml:space="preserve">علان فى </w:t>
      </w:r>
      <w:r w:rsidR="006E75A8">
        <w:rPr>
          <w:rFonts w:cs="Traditional Arabic" w:hint="cs"/>
          <w:sz w:val="28"/>
          <w:szCs w:val="28"/>
          <w:rtl/>
          <w:lang w:bidi="ar-EG"/>
        </w:rPr>
        <w:t xml:space="preserve">مصر عن وظائف مهندسين من التخصصات المختلفة إلا من خلال وسائل الأعلام أو المجلات أو النشرات الفنية المصرية وذلك على أساس النظام الذى تحدده </w:t>
      </w:r>
      <w:r w:rsidR="00927601">
        <w:rPr>
          <w:rFonts w:cs="Traditional Arabic" w:hint="cs"/>
          <w:sz w:val="28"/>
          <w:szCs w:val="28"/>
          <w:rtl/>
          <w:lang w:bidi="ar-EG"/>
        </w:rPr>
        <w:t>ال</w:t>
      </w:r>
      <w:r w:rsidR="00DD4546">
        <w:rPr>
          <w:rFonts w:cs="Traditional Arabic" w:hint="cs"/>
          <w:sz w:val="28"/>
          <w:szCs w:val="28"/>
          <w:rtl/>
          <w:lang w:bidi="ar-EG"/>
        </w:rPr>
        <w:t>نقابة</w:t>
      </w:r>
      <w:r w:rsidR="00927601">
        <w:rPr>
          <w:rFonts w:cs="Traditional Arabic" w:hint="cs"/>
          <w:sz w:val="28"/>
          <w:szCs w:val="28"/>
          <w:rtl/>
          <w:lang w:bidi="ar-EG"/>
        </w:rPr>
        <w:t xml:space="preserve"> ، وفى حالة طلب الأعلان </w:t>
      </w:r>
      <w:r w:rsidR="006E75A8">
        <w:rPr>
          <w:rFonts w:cs="Traditional Arabic" w:hint="cs"/>
          <w:sz w:val="28"/>
          <w:szCs w:val="28"/>
          <w:rtl/>
          <w:lang w:bidi="ar-EG"/>
        </w:rPr>
        <w:t>فى الصحف المحلية يتم بإعتماد النقابة لصيغة الأعلان وتقييد ذلك فى سجل الأعلانات عن طلب المهن</w:t>
      </w:r>
      <w:r w:rsidR="00927601">
        <w:rPr>
          <w:rFonts w:cs="Traditional Arabic" w:hint="cs"/>
          <w:sz w:val="28"/>
          <w:szCs w:val="28"/>
          <w:rtl/>
          <w:lang w:bidi="ar-EG"/>
        </w:rPr>
        <w:t>د</w:t>
      </w:r>
      <w:r w:rsidR="006E75A8">
        <w:rPr>
          <w:rFonts w:cs="Traditional Arabic" w:hint="cs"/>
          <w:sz w:val="28"/>
          <w:szCs w:val="28"/>
          <w:rtl/>
          <w:lang w:bidi="ar-EG"/>
        </w:rPr>
        <w:t>سين للخارج.</w:t>
      </w:r>
    </w:p>
    <w:p w:rsidR="006E75A8" w:rsidRDefault="005765DD" w:rsidP="00DD4546">
      <w:pPr>
        <w:pStyle w:val="ListParagraph"/>
        <w:numPr>
          <w:ilvl w:val="0"/>
          <w:numId w:val="4"/>
        </w:numPr>
        <w:jc w:val="both"/>
        <w:rPr>
          <w:rFonts w:cs="Traditional Arabic"/>
          <w:sz w:val="28"/>
          <w:szCs w:val="28"/>
          <w:lang w:bidi="ar-EG"/>
        </w:rPr>
      </w:pPr>
      <w:r>
        <w:rPr>
          <w:rFonts w:cs="Traditional Arabic" w:hint="cs"/>
          <w:sz w:val="28"/>
          <w:szCs w:val="28"/>
          <w:rtl/>
          <w:lang w:bidi="ar-EG"/>
        </w:rPr>
        <w:t xml:space="preserve"> </w:t>
      </w:r>
      <w:r w:rsidR="00223330">
        <w:rPr>
          <w:rFonts w:cs="Traditional Arabic" w:hint="cs"/>
          <w:sz w:val="28"/>
          <w:szCs w:val="28"/>
          <w:rtl/>
          <w:lang w:bidi="ar-EG"/>
        </w:rPr>
        <w:t>تعد النقابة س</w:t>
      </w:r>
      <w:r w:rsidR="00927601">
        <w:rPr>
          <w:rFonts w:cs="Traditional Arabic" w:hint="cs"/>
          <w:sz w:val="28"/>
          <w:szCs w:val="28"/>
          <w:rtl/>
          <w:lang w:bidi="ar-EG"/>
        </w:rPr>
        <w:t>جلاً للأستشارين والمكاتب الأستش</w:t>
      </w:r>
      <w:r w:rsidR="00223330">
        <w:rPr>
          <w:rFonts w:cs="Traditional Arabic" w:hint="cs"/>
          <w:sz w:val="28"/>
          <w:szCs w:val="28"/>
          <w:rtl/>
          <w:lang w:bidi="ar-EG"/>
        </w:rPr>
        <w:t>ار</w:t>
      </w:r>
      <w:r w:rsidR="00DD4546">
        <w:rPr>
          <w:rFonts w:cs="Traditional Arabic" w:hint="cs"/>
          <w:sz w:val="28"/>
          <w:szCs w:val="28"/>
          <w:rtl/>
          <w:lang w:bidi="ar-EG"/>
        </w:rPr>
        <w:t>ي</w:t>
      </w:r>
      <w:r w:rsidR="00223330">
        <w:rPr>
          <w:rFonts w:cs="Traditional Arabic" w:hint="cs"/>
          <w:sz w:val="28"/>
          <w:szCs w:val="28"/>
          <w:rtl/>
          <w:lang w:bidi="ar-EG"/>
        </w:rPr>
        <w:t>ة المسجلة لديها موضحاً فيه البيانات الأساسية لمجالتهم التخصصية ونماذج أعم</w:t>
      </w:r>
      <w:r w:rsidR="00DD4546">
        <w:rPr>
          <w:rFonts w:cs="Traditional Arabic" w:hint="cs"/>
          <w:sz w:val="28"/>
          <w:szCs w:val="28"/>
          <w:rtl/>
          <w:lang w:bidi="ar-EG"/>
        </w:rPr>
        <w:t>ا</w:t>
      </w:r>
      <w:r w:rsidR="00223330">
        <w:rPr>
          <w:rFonts w:cs="Traditional Arabic" w:hint="cs"/>
          <w:sz w:val="28"/>
          <w:szCs w:val="28"/>
          <w:rtl/>
          <w:lang w:bidi="ar-EG"/>
        </w:rPr>
        <w:t>له</w:t>
      </w:r>
      <w:r w:rsidR="00927601">
        <w:rPr>
          <w:rFonts w:cs="Traditional Arabic" w:hint="cs"/>
          <w:sz w:val="28"/>
          <w:szCs w:val="28"/>
          <w:rtl/>
          <w:lang w:bidi="ar-EG"/>
        </w:rPr>
        <w:t xml:space="preserve">م وتطبع فى صورة راقية ترسل نسخاً </w:t>
      </w:r>
      <w:r w:rsidR="00223330">
        <w:rPr>
          <w:rFonts w:cs="Traditional Arabic" w:hint="cs"/>
          <w:sz w:val="28"/>
          <w:szCs w:val="28"/>
          <w:rtl/>
          <w:lang w:bidi="ar-EG"/>
        </w:rPr>
        <w:t>منها إلى المكاتب التجارية المصرية فى الخارج للأعلان عنها وتقديمها</w:t>
      </w:r>
      <w:r w:rsidR="00927601">
        <w:rPr>
          <w:rFonts w:cs="Traditional Arabic" w:hint="cs"/>
          <w:sz w:val="28"/>
          <w:szCs w:val="28"/>
          <w:rtl/>
          <w:lang w:bidi="ar-EG"/>
        </w:rPr>
        <w:t xml:space="preserve"> للجهات الرسمي</w:t>
      </w:r>
      <w:r w:rsidR="00223330">
        <w:rPr>
          <w:rFonts w:cs="Traditional Arabic" w:hint="cs"/>
          <w:sz w:val="28"/>
          <w:szCs w:val="28"/>
          <w:rtl/>
          <w:lang w:bidi="ar-EG"/>
        </w:rPr>
        <w:t xml:space="preserve">ة والخاصة فى الخارج ، </w:t>
      </w:r>
      <w:r w:rsidR="00DD4546">
        <w:rPr>
          <w:rFonts w:cs="Traditional Arabic" w:hint="cs"/>
          <w:sz w:val="28"/>
          <w:szCs w:val="28"/>
          <w:rtl/>
          <w:lang w:bidi="ar-EG"/>
        </w:rPr>
        <w:t>و</w:t>
      </w:r>
      <w:r w:rsidR="00223330">
        <w:rPr>
          <w:rFonts w:cs="Traditional Arabic" w:hint="cs"/>
          <w:sz w:val="28"/>
          <w:szCs w:val="28"/>
          <w:rtl/>
          <w:lang w:bidi="ar-EG"/>
        </w:rPr>
        <w:t xml:space="preserve">حض </w:t>
      </w:r>
      <w:r w:rsidR="00927601">
        <w:rPr>
          <w:rFonts w:cs="Traditional Arabic" w:hint="cs"/>
          <w:sz w:val="28"/>
          <w:szCs w:val="28"/>
          <w:rtl/>
          <w:lang w:bidi="ar-EG"/>
        </w:rPr>
        <w:t>المكاتب التج</w:t>
      </w:r>
      <w:r w:rsidR="00D10440">
        <w:rPr>
          <w:rFonts w:cs="Traditional Arabic" w:hint="cs"/>
          <w:sz w:val="28"/>
          <w:szCs w:val="28"/>
          <w:rtl/>
          <w:lang w:bidi="ar-EG"/>
        </w:rPr>
        <w:t>ارية المصرية فى الخارج للعمل على مساعدة مندوبى المكاتب ال</w:t>
      </w:r>
      <w:r w:rsidR="00927601">
        <w:rPr>
          <w:rFonts w:cs="Traditional Arabic" w:hint="cs"/>
          <w:sz w:val="28"/>
          <w:szCs w:val="28"/>
          <w:rtl/>
          <w:lang w:bidi="ar-EG"/>
        </w:rPr>
        <w:t>إ</w:t>
      </w:r>
      <w:r w:rsidR="00D10440">
        <w:rPr>
          <w:rFonts w:cs="Traditional Arabic" w:hint="cs"/>
          <w:sz w:val="28"/>
          <w:szCs w:val="28"/>
          <w:rtl/>
          <w:lang w:bidi="ar-EG"/>
        </w:rPr>
        <w:t>ستشارية المصرية فى تسويق أعمالهم كما تطلب النقابة من وزارة الخارجية بموافتها بحالات ال</w:t>
      </w:r>
      <w:r w:rsidR="00927601">
        <w:rPr>
          <w:rFonts w:cs="Traditional Arabic" w:hint="cs"/>
          <w:sz w:val="28"/>
          <w:szCs w:val="28"/>
          <w:rtl/>
          <w:lang w:bidi="ar-EG"/>
        </w:rPr>
        <w:t>إ</w:t>
      </w:r>
      <w:r w:rsidR="00D10440">
        <w:rPr>
          <w:rFonts w:cs="Traditional Arabic" w:hint="cs"/>
          <w:sz w:val="28"/>
          <w:szCs w:val="28"/>
          <w:rtl/>
          <w:lang w:bidi="ar-EG"/>
        </w:rPr>
        <w:t>ستشار</w:t>
      </w:r>
      <w:r w:rsidR="00DD4546">
        <w:rPr>
          <w:rFonts w:cs="Traditional Arabic" w:hint="cs"/>
          <w:sz w:val="28"/>
          <w:szCs w:val="28"/>
          <w:rtl/>
          <w:lang w:bidi="ar-EG"/>
        </w:rPr>
        <w:t>ات</w:t>
      </w:r>
      <w:r w:rsidR="00D10440">
        <w:rPr>
          <w:rFonts w:cs="Traditional Arabic" w:hint="cs"/>
          <w:sz w:val="28"/>
          <w:szCs w:val="28"/>
          <w:rtl/>
          <w:lang w:bidi="ar-EG"/>
        </w:rPr>
        <w:t xml:space="preserve"> الهندسية التى يعلن عنها فى الخارج وذلك من خلال المكاتب التجارية المصرية فى الخارج.</w:t>
      </w:r>
    </w:p>
    <w:p w:rsidR="00D10440" w:rsidRDefault="00927601" w:rsidP="005765DD">
      <w:pPr>
        <w:pStyle w:val="ListParagraph"/>
        <w:numPr>
          <w:ilvl w:val="0"/>
          <w:numId w:val="4"/>
        </w:numPr>
        <w:jc w:val="both"/>
        <w:rPr>
          <w:rFonts w:cs="Traditional Arabic"/>
          <w:sz w:val="28"/>
          <w:szCs w:val="28"/>
          <w:lang w:bidi="ar-EG"/>
        </w:rPr>
      </w:pPr>
      <w:r>
        <w:rPr>
          <w:rFonts w:cs="Traditional Arabic" w:hint="cs"/>
          <w:sz w:val="28"/>
          <w:szCs w:val="28"/>
          <w:rtl/>
          <w:lang w:bidi="ar-EG"/>
        </w:rPr>
        <w:t xml:space="preserve"> </w:t>
      </w:r>
      <w:r w:rsidR="00740506">
        <w:rPr>
          <w:rFonts w:cs="Traditional Arabic" w:hint="cs"/>
          <w:sz w:val="28"/>
          <w:szCs w:val="28"/>
          <w:rtl/>
          <w:lang w:bidi="ar-EG"/>
        </w:rPr>
        <w:t>يعفى المه</w:t>
      </w:r>
      <w:r>
        <w:rPr>
          <w:rFonts w:cs="Traditional Arabic" w:hint="cs"/>
          <w:sz w:val="28"/>
          <w:szCs w:val="28"/>
          <w:rtl/>
          <w:lang w:bidi="ar-EG"/>
        </w:rPr>
        <w:t>ندس الممارس أو ال</w:t>
      </w:r>
      <w:r w:rsidR="005765DD">
        <w:rPr>
          <w:rFonts w:cs="Traditional Arabic" w:hint="cs"/>
          <w:sz w:val="28"/>
          <w:szCs w:val="28"/>
          <w:rtl/>
          <w:lang w:bidi="ar-EG"/>
        </w:rPr>
        <w:t>إ</w:t>
      </w:r>
      <w:r>
        <w:rPr>
          <w:rFonts w:cs="Traditional Arabic" w:hint="cs"/>
          <w:sz w:val="28"/>
          <w:szCs w:val="28"/>
          <w:rtl/>
          <w:lang w:bidi="ar-EG"/>
        </w:rPr>
        <w:t>ستشارى من الض</w:t>
      </w:r>
      <w:r w:rsidR="00740506">
        <w:rPr>
          <w:rFonts w:cs="Traditional Arabic" w:hint="cs"/>
          <w:sz w:val="28"/>
          <w:szCs w:val="28"/>
          <w:rtl/>
          <w:lang w:bidi="ar-EG"/>
        </w:rPr>
        <w:t>ر</w:t>
      </w:r>
      <w:r>
        <w:rPr>
          <w:rFonts w:cs="Traditional Arabic" w:hint="cs"/>
          <w:sz w:val="28"/>
          <w:szCs w:val="28"/>
          <w:rtl/>
          <w:lang w:bidi="ar-EG"/>
        </w:rPr>
        <w:t>ا</w:t>
      </w:r>
      <w:r w:rsidR="00740506">
        <w:rPr>
          <w:rFonts w:cs="Traditional Arabic" w:hint="cs"/>
          <w:sz w:val="28"/>
          <w:szCs w:val="28"/>
          <w:rtl/>
          <w:lang w:bidi="ar-EG"/>
        </w:rPr>
        <w:t>ئب لمدة ثلاث سنوات من بداية ممارسته لعمله ال</w:t>
      </w:r>
      <w:r>
        <w:rPr>
          <w:rFonts w:cs="Traditional Arabic" w:hint="cs"/>
          <w:sz w:val="28"/>
          <w:szCs w:val="28"/>
          <w:rtl/>
          <w:lang w:bidi="ar-EG"/>
        </w:rPr>
        <w:t>إ</w:t>
      </w:r>
      <w:r w:rsidR="00740506">
        <w:rPr>
          <w:rFonts w:cs="Traditional Arabic" w:hint="cs"/>
          <w:sz w:val="28"/>
          <w:szCs w:val="28"/>
          <w:rtl/>
          <w:lang w:bidi="ar-EG"/>
        </w:rPr>
        <w:t>ستشارى وليس من تاريخ التخرج كما هو فى قانون الضرائب الحالى ، كما تعفى الأجهزة والأدوات الهندسية المستوردة من الجمارك خلال السنوات الثلاثة الأولى من ممارسته المهنة.</w:t>
      </w:r>
    </w:p>
    <w:p w:rsidR="0069742A" w:rsidRPr="00927601" w:rsidRDefault="00740506" w:rsidP="00927601">
      <w:pPr>
        <w:pStyle w:val="ListParagraph"/>
        <w:numPr>
          <w:ilvl w:val="0"/>
          <w:numId w:val="4"/>
        </w:numPr>
        <w:tabs>
          <w:tab w:val="left" w:pos="1218"/>
        </w:tabs>
        <w:ind w:left="1076" w:hanging="283"/>
        <w:jc w:val="both"/>
        <w:rPr>
          <w:rFonts w:cs="Traditional Arabic"/>
          <w:sz w:val="28"/>
          <w:szCs w:val="28"/>
          <w:lang w:bidi="ar-EG"/>
        </w:rPr>
      </w:pPr>
      <w:r>
        <w:rPr>
          <w:rFonts w:cs="Traditional Arabic" w:hint="cs"/>
          <w:sz w:val="28"/>
          <w:szCs w:val="28"/>
          <w:rtl/>
          <w:lang w:bidi="ar-EG"/>
        </w:rPr>
        <w:t xml:space="preserve">تصدر نقابة المهنسين الكتيبات </w:t>
      </w:r>
      <w:r w:rsidR="00927601">
        <w:rPr>
          <w:rFonts w:cs="Traditional Arabic" w:hint="cs"/>
          <w:sz w:val="28"/>
          <w:szCs w:val="28"/>
          <w:rtl/>
          <w:lang w:bidi="ar-EG"/>
        </w:rPr>
        <w:t>ال</w:t>
      </w:r>
      <w:r>
        <w:rPr>
          <w:rFonts w:cs="Traditional Arabic" w:hint="cs"/>
          <w:sz w:val="28"/>
          <w:szCs w:val="28"/>
          <w:rtl/>
          <w:lang w:bidi="ar-EG"/>
        </w:rPr>
        <w:t>خا</w:t>
      </w:r>
      <w:r w:rsidR="00927601">
        <w:rPr>
          <w:rFonts w:cs="Traditional Arabic" w:hint="cs"/>
          <w:sz w:val="28"/>
          <w:szCs w:val="28"/>
          <w:rtl/>
          <w:lang w:bidi="ar-EG"/>
        </w:rPr>
        <w:t>صة بتنظيم المهنة مثل إعداد برنا</w:t>
      </w:r>
      <w:r>
        <w:rPr>
          <w:rFonts w:cs="Traditional Arabic" w:hint="cs"/>
          <w:sz w:val="28"/>
          <w:szCs w:val="28"/>
          <w:rtl/>
          <w:lang w:bidi="ar-EG"/>
        </w:rPr>
        <w:t>مج عمل المشروعات- التنظيم الإدارى والما</w:t>
      </w:r>
      <w:r w:rsidR="00927601">
        <w:rPr>
          <w:rFonts w:cs="Traditional Arabic" w:hint="cs"/>
          <w:sz w:val="28"/>
          <w:szCs w:val="28"/>
          <w:rtl/>
          <w:lang w:bidi="ar-EG"/>
        </w:rPr>
        <w:t>ل</w:t>
      </w:r>
      <w:r>
        <w:rPr>
          <w:rFonts w:cs="Traditional Arabic" w:hint="cs"/>
          <w:sz w:val="28"/>
          <w:szCs w:val="28"/>
          <w:rtl/>
          <w:lang w:bidi="ar-EG"/>
        </w:rPr>
        <w:t xml:space="preserve">ى للمكتب الهندسى </w:t>
      </w:r>
      <w:r>
        <w:rPr>
          <w:rFonts w:cs="Traditional Arabic"/>
          <w:sz w:val="28"/>
          <w:szCs w:val="28"/>
          <w:rtl/>
          <w:lang w:bidi="ar-EG"/>
        </w:rPr>
        <w:t>–</w:t>
      </w:r>
      <w:r>
        <w:rPr>
          <w:rFonts w:cs="Traditional Arabic" w:hint="cs"/>
          <w:sz w:val="28"/>
          <w:szCs w:val="28"/>
          <w:rtl/>
          <w:lang w:bidi="ar-EG"/>
        </w:rPr>
        <w:t>كت</w:t>
      </w:r>
      <w:r w:rsidR="00DD4546">
        <w:rPr>
          <w:rFonts w:cs="Traditional Arabic" w:hint="cs"/>
          <w:sz w:val="28"/>
          <w:szCs w:val="28"/>
          <w:rtl/>
          <w:lang w:bidi="ar-EG"/>
        </w:rPr>
        <w:t>ا</w:t>
      </w:r>
      <w:r>
        <w:rPr>
          <w:rFonts w:cs="Traditional Arabic" w:hint="cs"/>
          <w:sz w:val="28"/>
          <w:szCs w:val="28"/>
          <w:rtl/>
          <w:lang w:bidi="ar-EG"/>
        </w:rPr>
        <w:t xml:space="preserve">ب العملية </w:t>
      </w:r>
      <w:r>
        <w:rPr>
          <w:rFonts w:cs="Traditional Arabic"/>
          <w:sz w:val="28"/>
          <w:szCs w:val="28"/>
          <w:rtl/>
          <w:lang w:bidi="ar-EG"/>
        </w:rPr>
        <w:t>–</w:t>
      </w:r>
      <w:r>
        <w:rPr>
          <w:rFonts w:cs="Traditional Arabic" w:hint="cs"/>
          <w:sz w:val="28"/>
          <w:szCs w:val="28"/>
          <w:rtl/>
          <w:lang w:bidi="ar-EG"/>
        </w:rPr>
        <w:t xml:space="preserve"> العقد الموحد للأعمال الأنشائية </w:t>
      </w:r>
      <w:r>
        <w:rPr>
          <w:rFonts w:cs="Traditional Arabic"/>
          <w:sz w:val="28"/>
          <w:szCs w:val="28"/>
          <w:rtl/>
          <w:lang w:bidi="ar-EG"/>
        </w:rPr>
        <w:t>–</w:t>
      </w:r>
      <w:r>
        <w:rPr>
          <w:rFonts w:cs="Traditional Arabic" w:hint="cs"/>
          <w:sz w:val="28"/>
          <w:szCs w:val="28"/>
          <w:rtl/>
          <w:lang w:bidi="ar-EG"/>
        </w:rPr>
        <w:t xml:space="preserve"> العقد الموحد </w:t>
      </w:r>
      <w:r>
        <w:rPr>
          <w:rFonts w:cs="Traditional Arabic" w:hint="cs"/>
          <w:sz w:val="28"/>
          <w:szCs w:val="28"/>
          <w:rtl/>
          <w:lang w:bidi="ar-EG"/>
        </w:rPr>
        <w:lastRenderedPageBreak/>
        <w:t>للأعمال المعمارية- العقد الموحد للأعمال الصناعية- نظام الترقيم ل</w:t>
      </w:r>
      <w:r w:rsidR="00927601">
        <w:rPr>
          <w:rFonts w:cs="Traditional Arabic" w:hint="cs"/>
          <w:sz w:val="28"/>
          <w:szCs w:val="28"/>
          <w:rtl/>
          <w:lang w:bidi="ar-EG"/>
        </w:rPr>
        <w:t>إ</w:t>
      </w:r>
      <w:r>
        <w:rPr>
          <w:rFonts w:cs="Traditional Arabic" w:hint="cs"/>
          <w:sz w:val="28"/>
          <w:szCs w:val="28"/>
          <w:rtl/>
          <w:lang w:bidi="ar-EG"/>
        </w:rPr>
        <w:t xml:space="preserve">عداد التصميميات التنفيذية </w:t>
      </w:r>
      <w:r w:rsidR="00DD4546">
        <w:rPr>
          <w:rFonts w:cs="Traditional Arabic" w:hint="cs"/>
          <w:sz w:val="28"/>
          <w:szCs w:val="28"/>
          <w:rtl/>
          <w:lang w:bidi="ar-EG"/>
        </w:rPr>
        <w:t>-</w:t>
      </w:r>
      <w:r>
        <w:rPr>
          <w:rFonts w:cs="Traditional Arabic" w:hint="cs"/>
          <w:sz w:val="28"/>
          <w:szCs w:val="28"/>
          <w:rtl/>
          <w:lang w:bidi="ar-EG"/>
        </w:rPr>
        <w:t>شروط ا</w:t>
      </w:r>
      <w:r w:rsidR="00927601">
        <w:rPr>
          <w:rFonts w:cs="Traditional Arabic" w:hint="cs"/>
          <w:sz w:val="28"/>
          <w:szCs w:val="28"/>
          <w:rtl/>
          <w:lang w:bidi="ar-EG"/>
        </w:rPr>
        <w:t>لتعاقد مع المقاول والمكتب الأجن</w:t>
      </w:r>
      <w:r>
        <w:rPr>
          <w:rFonts w:cs="Traditional Arabic" w:hint="cs"/>
          <w:sz w:val="28"/>
          <w:szCs w:val="28"/>
          <w:rtl/>
          <w:lang w:bidi="ar-EG"/>
        </w:rPr>
        <w:t>بى والعمل بالخارج سجل المهندسين الأستشارين والمكاتب ال</w:t>
      </w:r>
      <w:r w:rsidR="00927601">
        <w:rPr>
          <w:rFonts w:cs="Traditional Arabic" w:hint="cs"/>
          <w:sz w:val="28"/>
          <w:szCs w:val="28"/>
          <w:rtl/>
          <w:lang w:bidi="ar-EG"/>
        </w:rPr>
        <w:t>إ</w:t>
      </w:r>
      <w:r>
        <w:rPr>
          <w:rFonts w:cs="Traditional Arabic" w:hint="cs"/>
          <w:sz w:val="28"/>
          <w:szCs w:val="28"/>
          <w:rtl/>
          <w:lang w:bidi="ar-EG"/>
        </w:rPr>
        <w:t>ستشارية وتخصصاتها</w:t>
      </w:r>
      <w:r w:rsidR="005765DD">
        <w:rPr>
          <w:rFonts w:cs="Traditional Arabic" w:hint="cs"/>
          <w:sz w:val="28"/>
          <w:szCs w:val="28"/>
          <w:rtl/>
          <w:lang w:bidi="ar-EG"/>
        </w:rPr>
        <w:t xml:space="preserve"> </w:t>
      </w:r>
      <w:r>
        <w:rPr>
          <w:rFonts w:cs="Traditional Arabic" w:hint="cs"/>
          <w:sz w:val="28"/>
          <w:szCs w:val="28"/>
          <w:rtl/>
          <w:lang w:bidi="ar-EG"/>
        </w:rPr>
        <w:t>.</w:t>
      </w:r>
    </w:p>
    <w:p w:rsidR="00740506" w:rsidRDefault="00A7499D" w:rsidP="005765DD">
      <w:pPr>
        <w:pStyle w:val="ListParagraph"/>
        <w:numPr>
          <w:ilvl w:val="0"/>
          <w:numId w:val="4"/>
        </w:numPr>
        <w:ind w:left="1360" w:hanging="709"/>
        <w:jc w:val="both"/>
        <w:rPr>
          <w:rFonts w:cs="Traditional Arabic"/>
          <w:sz w:val="28"/>
          <w:szCs w:val="28"/>
          <w:lang w:bidi="ar-EG"/>
        </w:rPr>
      </w:pPr>
      <w:r>
        <w:rPr>
          <w:rFonts w:cs="Traditional Arabic" w:hint="cs"/>
          <w:sz w:val="28"/>
          <w:szCs w:val="28"/>
          <w:rtl/>
          <w:lang w:bidi="ar-EG"/>
        </w:rPr>
        <w:t>لا يجوز للمهندس ال</w:t>
      </w:r>
      <w:r w:rsidR="00927601">
        <w:rPr>
          <w:rFonts w:cs="Traditional Arabic" w:hint="cs"/>
          <w:sz w:val="28"/>
          <w:szCs w:val="28"/>
          <w:rtl/>
          <w:lang w:bidi="ar-EG"/>
        </w:rPr>
        <w:t>إ</w:t>
      </w:r>
      <w:r>
        <w:rPr>
          <w:rFonts w:cs="Traditional Arabic" w:hint="cs"/>
          <w:sz w:val="28"/>
          <w:szCs w:val="28"/>
          <w:rtl/>
          <w:lang w:bidi="ar-EG"/>
        </w:rPr>
        <w:t>ستشارى الجمع بين العمل ال</w:t>
      </w:r>
      <w:r w:rsidR="005765DD">
        <w:rPr>
          <w:rFonts w:cs="Traditional Arabic" w:hint="cs"/>
          <w:sz w:val="28"/>
          <w:szCs w:val="28"/>
          <w:rtl/>
          <w:lang w:bidi="ar-EG"/>
        </w:rPr>
        <w:t>إ</w:t>
      </w:r>
      <w:r>
        <w:rPr>
          <w:rFonts w:cs="Traditional Arabic" w:hint="cs"/>
          <w:sz w:val="28"/>
          <w:szCs w:val="28"/>
          <w:rtl/>
          <w:lang w:bidi="ar-EG"/>
        </w:rPr>
        <w:t>ستشارى والمقاولات وعليه إخطار النقابة بتحويل نوعية النشاط خلال شهر واحد من تا</w:t>
      </w:r>
      <w:r w:rsidR="005765DD">
        <w:rPr>
          <w:rFonts w:cs="Traditional Arabic" w:hint="cs"/>
          <w:sz w:val="28"/>
          <w:szCs w:val="28"/>
          <w:rtl/>
          <w:lang w:bidi="ar-EG"/>
        </w:rPr>
        <w:t xml:space="preserve">ريخ </w:t>
      </w:r>
      <w:r>
        <w:rPr>
          <w:rFonts w:cs="Traditional Arabic" w:hint="cs"/>
          <w:sz w:val="28"/>
          <w:szCs w:val="28"/>
          <w:rtl/>
          <w:lang w:bidi="ar-EG"/>
        </w:rPr>
        <w:t>ب</w:t>
      </w:r>
      <w:r w:rsidR="005765DD">
        <w:rPr>
          <w:rFonts w:cs="Traditional Arabic" w:hint="cs"/>
          <w:sz w:val="28"/>
          <w:szCs w:val="28"/>
          <w:rtl/>
          <w:lang w:bidi="ar-EG"/>
        </w:rPr>
        <w:t>د</w:t>
      </w:r>
      <w:r>
        <w:rPr>
          <w:rFonts w:cs="Traditional Arabic" w:hint="cs"/>
          <w:sz w:val="28"/>
          <w:szCs w:val="28"/>
          <w:rtl/>
          <w:lang w:bidi="ar-EG"/>
        </w:rPr>
        <w:t>ء العمل الجديد وإلا تعرض للم</w:t>
      </w:r>
      <w:r w:rsidR="005765DD">
        <w:rPr>
          <w:rFonts w:cs="Traditional Arabic" w:hint="cs"/>
          <w:sz w:val="28"/>
          <w:szCs w:val="28"/>
          <w:rtl/>
          <w:lang w:bidi="ar-EG"/>
        </w:rPr>
        <w:t>س</w:t>
      </w:r>
      <w:r>
        <w:rPr>
          <w:rFonts w:cs="Traditional Arabic" w:hint="cs"/>
          <w:sz w:val="28"/>
          <w:szCs w:val="28"/>
          <w:rtl/>
          <w:lang w:bidi="ar-EG"/>
        </w:rPr>
        <w:t xml:space="preserve">ائلة النقابية ، وعلى المهندس المقاول تقديم صورة من تسجيله </w:t>
      </w:r>
      <w:r w:rsidR="00DD4546">
        <w:rPr>
          <w:rFonts w:cs="Traditional Arabic" w:hint="cs"/>
          <w:sz w:val="28"/>
          <w:szCs w:val="28"/>
          <w:rtl/>
          <w:lang w:bidi="ar-EG"/>
        </w:rPr>
        <w:t xml:space="preserve">كمقاول </w:t>
      </w:r>
      <w:r>
        <w:rPr>
          <w:rFonts w:cs="Traditional Arabic" w:hint="cs"/>
          <w:sz w:val="28"/>
          <w:szCs w:val="28"/>
          <w:rtl/>
          <w:lang w:bidi="ar-EG"/>
        </w:rPr>
        <w:t>لدى الغرفة التجارية فى سجل المهندسين المقاولين بنقابة المهندسين</w:t>
      </w:r>
      <w:r w:rsidR="005765DD">
        <w:rPr>
          <w:rFonts w:cs="Traditional Arabic" w:hint="cs"/>
          <w:sz w:val="28"/>
          <w:szCs w:val="28"/>
          <w:rtl/>
          <w:lang w:bidi="ar-EG"/>
        </w:rPr>
        <w:t xml:space="preserve"> </w:t>
      </w:r>
      <w:r>
        <w:rPr>
          <w:rFonts w:cs="Traditional Arabic" w:hint="cs"/>
          <w:sz w:val="28"/>
          <w:szCs w:val="28"/>
          <w:rtl/>
          <w:lang w:bidi="ar-EG"/>
        </w:rPr>
        <w:t>.</w:t>
      </w:r>
    </w:p>
    <w:p w:rsidR="00A7499D" w:rsidRDefault="00A7499D" w:rsidP="00DD4546">
      <w:pPr>
        <w:pStyle w:val="ListParagraph"/>
        <w:numPr>
          <w:ilvl w:val="0"/>
          <w:numId w:val="4"/>
        </w:numPr>
        <w:ind w:hanging="567"/>
        <w:jc w:val="both"/>
        <w:rPr>
          <w:rFonts w:cs="Traditional Arabic"/>
          <w:sz w:val="28"/>
          <w:szCs w:val="28"/>
          <w:lang w:bidi="ar-EG"/>
        </w:rPr>
      </w:pPr>
      <w:r>
        <w:rPr>
          <w:rFonts w:cs="Traditional Arabic" w:hint="cs"/>
          <w:sz w:val="28"/>
          <w:szCs w:val="28"/>
          <w:rtl/>
          <w:lang w:bidi="ar-EG"/>
        </w:rPr>
        <w:t>يصدر وزير الدولة للتعليم قر</w:t>
      </w:r>
      <w:r w:rsidR="005765DD">
        <w:rPr>
          <w:rFonts w:cs="Traditional Arabic" w:hint="cs"/>
          <w:sz w:val="28"/>
          <w:szCs w:val="28"/>
          <w:rtl/>
          <w:lang w:bidi="ar-EG"/>
        </w:rPr>
        <w:t>اراً بتعيين رؤساء الجمعيات الهندسية المتخصصة أعضاء فى ا</w:t>
      </w:r>
      <w:r w:rsidR="00DD4546">
        <w:rPr>
          <w:rFonts w:cs="Traditional Arabic" w:hint="cs"/>
          <w:sz w:val="28"/>
          <w:szCs w:val="28"/>
          <w:rtl/>
          <w:lang w:bidi="ar-EG"/>
        </w:rPr>
        <w:t>ل</w:t>
      </w:r>
      <w:r>
        <w:rPr>
          <w:rFonts w:cs="Traditional Arabic" w:hint="cs"/>
          <w:sz w:val="28"/>
          <w:szCs w:val="28"/>
          <w:rtl/>
          <w:lang w:bidi="ar-EG"/>
        </w:rPr>
        <w:t>لجنة العليا للتعليم الهندسى بالمجلس الأعلى للجا</w:t>
      </w:r>
      <w:r w:rsidR="005765DD">
        <w:rPr>
          <w:rFonts w:cs="Traditional Arabic" w:hint="cs"/>
          <w:sz w:val="28"/>
          <w:szCs w:val="28"/>
          <w:rtl/>
          <w:lang w:bidi="ar-EG"/>
        </w:rPr>
        <w:t>م</w:t>
      </w:r>
      <w:r>
        <w:rPr>
          <w:rFonts w:cs="Traditional Arabic" w:hint="cs"/>
          <w:sz w:val="28"/>
          <w:szCs w:val="28"/>
          <w:rtl/>
          <w:lang w:bidi="ar-EG"/>
        </w:rPr>
        <w:t>عات ولجا</w:t>
      </w:r>
      <w:r w:rsidR="005765DD">
        <w:rPr>
          <w:rFonts w:cs="Traditional Arabic" w:hint="cs"/>
          <w:sz w:val="28"/>
          <w:szCs w:val="28"/>
          <w:rtl/>
          <w:lang w:bidi="ar-EG"/>
        </w:rPr>
        <w:t>ن</w:t>
      </w:r>
      <w:r>
        <w:rPr>
          <w:rFonts w:cs="Traditional Arabic" w:hint="cs"/>
          <w:sz w:val="28"/>
          <w:szCs w:val="28"/>
          <w:rtl/>
          <w:lang w:bidi="ar-EG"/>
        </w:rPr>
        <w:t>ها الم</w:t>
      </w:r>
      <w:r w:rsidR="00DD4546">
        <w:rPr>
          <w:rFonts w:cs="Traditional Arabic" w:hint="cs"/>
          <w:sz w:val="28"/>
          <w:szCs w:val="28"/>
          <w:rtl/>
          <w:lang w:bidi="ar-EG"/>
        </w:rPr>
        <w:t>ت</w:t>
      </w:r>
      <w:r>
        <w:rPr>
          <w:rFonts w:cs="Traditional Arabic" w:hint="cs"/>
          <w:sz w:val="28"/>
          <w:szCs w:val="28"/>
          <w:rtl/>
          <w:lang w:bidi="ar-EG"/>
        </w:rPr>
        <w:t>خ</w:t>
      </w:r>
      <w:r w:rsidR="00DD4546">
        <w:rPr>
          <w:rFonts w:cs="Traditional Arabic" w:hint="cs"/>
          <w:sz w:val="28"/>
          <w:szCs w:val="28"/>
          <w:rtl/>
          <w:lang w:bidi="ar-EG"/>
        </w:rPr>
        <w:t>ص</w:t>
      </w:r>
      <w:r>
        <w:rPr>
          <w:rFonts w:cs="Traditional Arabic" w:hint="cs"/>
          <w:sz w:val="28"/>
          <w:szCs w:val="28"/>
          <w:rtl/>
          <w:lang w:bidi="ar-EG"/>
        </w:rPr>
        <w:t>صة ال</w:t>
      </w:r>
      <w:r w:rsidR="005765DD">
        <w:rPr>
          <w:rFonts w:cs="Traditional Arabic" w:hint="cs"/>
          <w:sz w:val="28"/>
          <w:szCs w:val="28"/>
          <w:rtl/>
          <w:lang w:bidi="ar-EG"/>
        </w:rPr>
        <w:t>تى تنظر فى معادلات الشهادات وتط</w:t>
      </w:r>
      <w:r>
        <w:rPr>
          <w:rFonts w:cs="Traditional Arabic" w:hint="cs"/>
          <w:sz w:val="28"/>
          <w:szCs w:val="28"/>
          <w:rtl/>
          <w:lang w:bidi="ar-EG"/>
        </w:rPr>
        <w:t xml:space="preserve">وير التعليم فى التخصصات الهندسية المختلفة </w:t>
      </w:r>
      <w:r w:rsidR="005765DD">
        <w:rPr>
          <w:rFonts w:cs="Traditional Arabic" w:hint="cs"/>
          <w:sz w:val="28"/>
          <w:szCs w:val="28"/>
          <w:rtl/>
          <w:lang w:bidi="ar-EG"/>
        </w:rPr>
        <w:t>بعد إعتمادها من اللجنة العليا لل</w:t>
      </w:r>
      <w:r>
        <w:rPr>
          <w:rFonts w:cs="Traditional Arabic" w:hint="cs"/>
          <w:sz w:val="28"/>
          <w:szCs w:val="28"/>
          <w:rtl/>
          <w:lang w:bidi="ar-EG"/>
        </w:rPr>
        <w:t xml:space="preserve">تعليم الهندسى </w:t>
      </w:r>
      <w:r w:rsidR="005765DD">
        <w:rPr>
          <w:rFonts w:cs="Traditional Arabic" w:hint="cs"/>
          <w:sz w:val="28"/>
          <w:szCs w:val="28"/>
          <w:rtl/>
          <w:lang w:bidi="ar-EG"/>
        </w:rPr>
        <w:t>.</w:t>
      </w:r>
    </w:p>
    <w:p w:rsidR="00D91597" w:rsidRDefault="00D91597" w:rsidP="005765DD">
      <w:pPr>
        <w:pStyle w:val="ListParagraph"/>
        <w:numPr>
          <w:ilvl w:val="0"/>
          <w:numId w:val="4"/>
        </w:numPr>
        <w:ind w:hanging="571"/>
        <w:jc w:val="both"/>
        <w:rPr>
          <w:rFonts w:cs="Traditional Arabic"/>
          <w:sz w:val="28"/>
          <w:szCs w:val="28"/>
          <w:lang w:bidi="ar-EG"/>
        </w:rPr>
      </w:pPr>
      <w:r>
        <w:rPr>
          <w:rFonts w:cs="Traditional Arabic" w:hint="cs"/>
          <w:sz w:val="28"/>
          <w:szCs w:val="28"/>
          <w:rtl/>
          <w:lang w:bidi="ar-EG"/>
        </w:rPr>
        <w:t>تقوم نقابة المهندسين بالتأمين على المهندسين العاملين فى المواقع النائية أو ذات</w:t>
      </w:r>
      <w:r w:rsidR="005765DD">
        <w:rPr>
          <w:rFonts w:cs="Traditional Arabic" w:hint="cs"/>
          <w:sz w:val="28"/>
          <w:szCs w:val="28"/>
          <w:rtl/>
          <w:lang w:bidi="ar-EG"/>
        </w:rPr>
        <w:t xml:space="preserve"> الط</w:t>
      </w:r>
      <w:r>
        <w:rPr>
          <w:rFonts w:cs="Traditional Arabic" w:hint="cs"/>
          <w:sz w:val="28"/>
          <w:szCs w:val="28"/>
          <w:rtl/>
          <w:lang w:bidi="ar-EG"/>
        </w:rPr>
        <w:t>بيعة الخاصة وذلك ضد الحوادث والمرض كما تقوم بالتأمين على المكاتب الأستشارية العاملة</w:t>
      </w:r>
      <w:r w:rsidR="00F462B7">
        <w:rPr>
          <w:rFonts w:cs="Traditional Arabic" w:hint="cs"/>
          <w:sz w:val="28"/>
          <w:szCs w:val="28"/>
          <w:rtl/>
          <w:lang w:bidi="ar-EG"/>
        </w:rPr>
        <w:t xml:space="preserve"> فى الخ</w:t>
      </w:r>
      <w:r w:rsidR="005765DD">
        <w:rPr>
          <w:rFonts w:cs="Traditional Arabic" w:hint="cs"/>
          <w:sz w:val="28"/>
          <w:szCs w:val="28"/>
          <w:rtl/>
          <w:lang w:bidi="ar-EG"/>
        </w:rPr>
        <w:t>ار</w:t>
      </w:r>
      <w:r w:rsidR="00F462B7">
        <w:rPr>
          <w:rFonts w:cs="Traditional Arabic" w:hint="cs"/>
          <w:sz w:val="28"/>
          <w:szCs w:val="28"/>
          <w:rtl/>
          <w:lang w:bidi="ar-EG"/>
        </w:rPr>
        <w:t>ج ضد الخسارة أو الحوادث وذلك على أسا</w:t>
      </w:r>
      <w:r w:rsidR="005765DD">
        <w:rPr>
          <w:rFonts w:cs="Traditional Arabic" w:hint="cs"/>
          <w:sz w:val="28"/>
          <w:szCs w:val="28"/>
          <w:rtl/>
          <w:lang w:bidi="ar-EG"/>
        </w:rPr>
        <w:t>س</w:t>
      </w:r>
      <w:r w:rsidR="00F462B7">
        <w:rPr>
          <w:rFonts w:cs="Traditional Arabic" w:hint="cs"/>
          <w:sz w:val="28"/>
          <w:szCs w:val="28"/>
          <w:rtl/>
          <w:lang w:bidi="ar-EG"/>
        </w:rPr>
        <w:t xml:space="preserve"> اللوائح والنظم التى تضعها النقابة فى هذا الشأن</w:t>
      </w:r>
      <w:r w:rsidR="005765DD">
        <w:rPr>
          <w:rFonts w:cs="Traditional Arabic" w:hint="cs"/>
          <w:sz w:val="28"/>
          <w:szCs w:val="28"/>
          <w:rtl/>
          <w:lang w:bidi="ar-EG"/>
        </w:rPr>
        <w:t xml:space="preserve"> </w:t>
      </w:r>
      <w:r w:rsidR="00F462B7">
        <w:rPr>
          <w:rFonts w:cs="Traditional Arabic" w:hint="cs"/>
          <w:sz w:val="28"/>
          <w:szCs w:val="28"/>
          <w:rtl/>
          <w:lang w:bidi="ar-EG"/>
        </w:rPr>
        <w:t>.</w:t>
      </w:r>
    </w:p>
    <w:p w:rsidR="00F462B7" w:rsidRDefault="00F462B7" w:rsidP="0069742A">
      <w:pPr>
        <w:pStyle w:val="ListParagraph"/>
        <w:numPr>
          <w:ilvl w:val="0"/>
          <w:numId w:val="4"/>
        </w:numPr>
        <w:ind w:hanging="571"/>
        <w:jc w:val="both"/>
        <w:rPr>
          <w:rFonts w:cs="Traditional Arabic"/>
          <w:sz w:val="28"/>
          <w:szCs w:val="28"/>
          <w:lang w:bidi="ar-EG"/>
        </w:rPr>
      </w:pPr>
      <w:r>
        <w:rPr>
          <w:rFonts w:cs="Traditional Arabic" w:hint="cs"/>
          <w:sz w:val="28"/>
          <w:szCs w:val="28"/>
          <w:rtl/>
          <w:lang w:bidi="ar-EG"/>
        </w:rPr>
        <w:t>تضع النقابة حدود المسئولية القانونية عن أعمال المهندس الممارس والمهندس الأستشارى والمكتب الأستشارى ، ونظام الإجراءات التأد</w:t>
      </w:r>
      <w:r w:rsidR="00DD4546">
        <w:rPr>
          <w:rFonts w:cs="Traditional Arabic" w:hint="cs"/>
          <w:sz w:val="28"/>
          <w:szCs w:val="28"/>
          <w:rtl/>
          <w:lang w:bidi="ar-EG"/>
        </w:rPr>
        <w:t>ي</w:t>
      </w:r>
      <w:r>
        <w:rPr>
          <w:rFonts w:cs="Traditional Arabic" w:hint="cs"/>
          <w:sz w:val="28"/>
          <w:szCs w:val="28"/>
          <w:rtl/>
          <w:lang w:bidi="ar-EG"/>
        </w:rPr>
        <w:t>بية لمخا</w:t>
      </w:r>
      <w:r w:rsidR="005765DD">
        <w:rPr>
          <w:rFonts w:cs="Traditional Arabic" w:hint="cs"/>
          <w:sz w:val="28"/>
          <w:szCs w:val="28"/>
          <w:rtl/>
          <w:lang w:bidi="ar-EG"/>
        </w:rPr>
        <w:t>لفة قا</w:t>
      </w:r>
      <w:r>
        <w:rPr>
          <w:rFonts w:cs="Traditional Arabic" w:hint="cs"/>
          <w:sz w:val="28"/>
          <w:szCs w:val="28"/>
          <w:rtl/>
          <w:lang w:bidi="ar-EG"/>
        </w:rPr>
        <w:t>نون بتنظيم المهنة وتحديد المسئولية الرقابية لمم</w:t>
      </w:r>
      <w:r w:rsidR="005765DD">
        <w:rPr>
          <w:rFonts w:cs="Traditional Arabic" w:hint="cs"/>
          <w:sz w:val="28"/>
          <w:szCs w:val="28"/>
          <w:rtl/>
          <w:lang w:bidi="ar-EG"/>
        </w:rPr>
        <w:t>ثلى النقابة فى المحافظات أو الأ</w:t>
      </w:r>
      <w:r>
        <w:rPr>
          <w:rFonts w:cs="Traditional Arabic" w:hint="cs"/>
          <w:sz w:val="28"/>
          <w:szCs w:val="28"/>
          <w:rtl/>
          <w:lang w:bidi="ar-EG"/>
        </w:rPr>
        <w:t>حياء فى المدن الكبرى وذلك لضمان تنفيذ بنود القانون بالتعاون مع أجهزة الحكم المحلى</w:t>
      </w:r>
      <w:r w:rsidR="005765DD">
        <w:rPr>
          <w:rFonts w:cs="Traditional Arabic" w:hint="cs"/>
          <w:sz w:val="28"/>
          <w:szCs w:val="28"/>
          <w:rtl/>
          <w:lang w:bidi="ar-EG"/>
        </w:rPr>
        <w:t xml:space="preserve"> </w:t>
      </w:r>
      <w:r>
        <w:rPr>
          <w:rFonts w:cs="Traditional Arabic" w:hint="cs"/>
          <w:sz w:val="28"/>
          <w:szCs w:val="28"/>
          <w:rtl/>
          <w:lang w:bidi="ar-EG"/>
        </w:rPr>
        <w:t>.</w:t>
      </w:r>
    </w:p>
    <w:p w:rsidR="00F462B7" w:rsidRDefault="00F462B7" w:rsidP="0069742A">
      <w:pPr>
        <w:pStyle w:val="ListParagraph"/>
        <w:numPr>
          <w:ilvl w:val="0"/>
          <w:numId w:val="4"/>
        </w:numPr>
        <w:ind w:left="935" w:hanging="426"/>
        <w:jc w:val="both"/>
        <w:rPr>
          <w:rFonts w:cs="Traditional Arabic"/>
          <w:sz w:val="28"/>
          <w:szCs w:val="28"/>
          <w:rtl/>
          <w:lang w:bidi="ar-EG"/>
        </w:rPr>
      </w:pPr>
      <w:r>
        <w:rPr>
          <w:rFonts w:cs="Traditional Arabic" w:hint="cs"/>
          <w:sz w:val="28"/>
          <w:szCs w:val="28"/>
          <w:rtl/>
          <w:lang w:bidi="ar-EG"/>
        </w:rPr>
        <w:t>تقوم نقابة المهن الهندسية ب</w:t>
      </w:r>
      <w:r w:rsidR="005765DD">
        <w:rPr>
          <w:rFonts w:cs="Traditional Arabic" w:hint="cs"/>
          <w:sz w:val="28"/>
          <w:szCs w:val="28"/>
          <w:rtl/>
          <w:lang w:bidi="ar-EG"/>
        </w:rPr>
        <w:t>م</w:t>
      </w:r>
      <w:r>
        <w:rPr>
          <w:rFonts w:cs="Traditional Arabic" w:hint="cs"/>
          <w:sz w:val="28"/>
          <w:szCs w:val="28"/>
          <w:rtl/>
          <w:lang w:bidi="ar-EG"/>
        </w:rPr>
        <w:t>راجعة قيمة إشتراك أعضائها العاملين فى داخل حدود مصر أو الخارج وكذلك ر</w:t>
      </w:r>
      <w:r w:rsidR="005765DD">
        <w:rPr>
          <w:rFonts w:cs="Traditional Arabic" w:hint="cs"/>
          <w:sz w:val="28"/>
          <w:szCs w:val="28"/>
          <w:rtl/>
          <w:lang w:bidi="ar-EG"/>
        </w:rPr>
        <w:t>سوم التسجيل ونظم التأمين فى الد</w:t>
      </w:r>
      <w:r>
        <w:rPr>
          <w:rFonts w:cs="Traditional Arabic" w:hint="cs"/>
          <w:sz w:val="28"/>
          <w:szCs w:val="28"/>
          <w:rtl/>
          <w:lang w:bidi="ar-EG"/>
        </w:rPr>
        <w:t>اخل والخارج .</w:t>
      </w:r>
    </w:p>
    <w:p w:rsidR="004148C4" w:rsidRPr="002E1F0A" w:rsidRDefault="004148C4" w:rsidP="00DE644F">
      <w:pPr>
        <w:pStyle w:val="ListParagraph"/>
        <w:jc w:val="both"/>
        <w:rPr>
          <w:rFonts w:cs="Traditional Arabic"/>
          <w:sz w:val="28"/>
          <w:szCs w:val="28"/>
          <w:rtl/>
          <w:lang w:bidi="ar-EG"/>
        </w:rPr>
      </w:pPr>
    </w:p>
    <w:sectPr w:rsidR="004148C4" w:rsidRPr="002E1F0A" w:rsidSect="0052471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2F8" w:rsidRDefault="00D512F8" w:rsidP="005765DD">
      <w:pPr>
        <w:spacing w:after="0" w:line="240" w:lineRule="auto"/>
      </w:pPr>
      <w:r>
        <w:separator/>
      </w:r>
    </w:p>
  </w:endnote>
  <w:endnote w:type="continuationSeparator" w:id="1">
    <w:p w:rsidR="00D512F8" w:rsidRDefault="00D512F8" w:rsidP="00576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F8" w:rsidRPr="00DC2603" w:rsidRDefault="00D512F8" w:rsidP="005765DD">
    <w:pPr>
      <w:pStyle w:val="Footer"/>
      <w:jc w:val="right"/>
      <w:rPr>
        <w:rFonts w:asciiTheme="majorBidi" w:hAnsiTheme="majorBidi" w:cstheme="majorBidi"/>
        <w:b/>
        <w:bCs/>
        <w:sz w:val="24"/>
        <w:szCs w:val="24"/>
      </w:rPr>
    </w:pPr>
    <w:r w:rsidRPr="00DC2603">
      <w:rPr>
        <w:rFonts w:asciiTheme="majorBidi" w:hAnsiTheme="majorBidi" w:cstheme="majorBidi"/>
        <w:b/>
        <w:bCs/>
        <w:sz w:val="24"/>
        <w:szCs w:val="24"/>
      </w:rPr>
      <w:t>ABE-2012-</w:t>
    </w:r>
    <w:r>
      <w:rPr>
        <w:rFonts w:asciiTheme="majorBidi" w:hAnsiTheme="majorBidi" w:cstheme="majorBidi"/>
        <w:b/>
        <w:bCs/>
        <w:sz w:val="24"/>
        <w:szCs w:val="24"/>
      </w:rPr>
      <w:t>012</w:t>
    </w:r>
    <w:r w:rsidRPr="00DC2603">
      <w:rPr>
        <w:rFonts w:asciiTheme="majorBidi" w:hAnsiTheme="majorBidi" w:cstheme="majorBidi"/>
        <w:b/>
        <w:bCs/>
        <w:sz w:val="24"/>
        <w:szCs w:val="24"/>
      </w:rPr>
      <w:t>-MM</w:t>
    </w:r>
  </w:p>
  <w:p w:rsidR="00D512F8" w:rsidRDefault="00D512F8" w:rsidP="005765D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2F8" w:rsidRDefault="00D512F8" w:rsidP="005765DD">
      <w:pPr>
        <w:spacing w:after="0" w:line="240" w:lineRule="auto"/>
      </w:pPr>
      <w:r>
        <w:separator/>
      </w:r>
    </w:p>
  </w:footnote>
  <w:footnote w:type="continuationSeparator" w:id="1">
    <w:p w:rsidR="00D512F8" w:rsidRDefault="00D512F8" w:rsidP="00576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571"/>
    <w:multiLevelType w:val="hybridMultilevel"/>
    <w:tmpl w:val="A6F6D036"/>
    <w:lvl w:ilvl="0" w:tplc="36B6575A">
      <w:start w:val="11"/>
      <w:numFmt w:val="decimal"/>
      <w:lvlText w:val="%1-"/>
      <w:lvlJc w:val="left"/>
      <w:pPr>
        <w:ind w:left="1098" w:hanging="39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22F55296"/>
    <w:multiLevelType w:val="hybridMultilevel"/>
    <w:tmpl w:val="1890A13E"/>
    <w:lvl w:ilvl="0" w:tplc="5E22A7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32713"/>
    <w:multiLevelType w:val="hybridMultilevel"/>
    <w:tmpl w:val="C5700E04"/>
    <w:lvl w:ilvl="0" w:tplc="4DC617E4">
      <w:start w:val="1"/>
      <w:numFmt w:val="decimal"/>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EA2DA0"/>
    <w:multiLevelType w:val="multilevel"/>
    <w:tmpl w:val="15BA039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D3FD9"/>
    <w:rsid w:val="00057248"/>
    <w:rsid w:val="000D3869"/>
    <w:rsid w:val="00137163"/>
    <w:rsid w:val="0019795B"/>
    <w:rsid w:val="00223330"/>
    <w:rsid w:val="00226C6D"/>
    <w:rsid w:val="00254A4E"/>
    <w:rsid w:val="002564D9"/>
    <w:rsid w:val="002E1F0A"/>
    <w:rsid w:val="003816BB"/>
    <w:rsid w:val="0041006E"/>
    <w:rsid w:val="004148C4"/>
    <w:rsid w:val="005242FA"/>
    <w:rsid w:val="00524714"/>
    <w:rsid w:val="005765DD"/>
    <w:rsid w:val="005F47AD"/>
    <w:rsid w:val="00605E26"/>
    <w:rsid w:val="00624339"/>
    <w:rsid w:val="0069742A"/>
    <w:rsid w:val="006A3F11"/>
    <w:rsid w:val="006E75A8"/>
    <w:rsid w:val="00740506"/>
    <w:rsid w:val="007857F2"/>
    <w:rsid w:val="0079083C"/>
    <w:rsid w:val="007D29E1"/>
    <w:rsid w:val="007D3FD9"/>
    <w:rsid w:val="0088021D"/>
    <w:rsid w:val="00927601"/>
    <w:rsid w:val="009C0BEC"/>
    <w:rsid w:val="009D3D8B"/>
    <w:rsid w:val="00A34B4B"/>
    <w:rsid w:val="00A408B6"/>
    <w:rsid w:val="00A7499D"/>
    <w:rsid w:val="00B4122F"/>
    <w:rsid w:val="00C27260"/>
    <w:rsid w:val="00C4787B"/>
    <w:rsid w:val="00C83BC3"/>
    <w:rsid w:val="00D0348E"/>
    <w:rsid w:val="00D10440"/>
    <w:rsid w:val="00D25901"/>
    <w:rsid w:val="00D512F8"/>
    <w:rsid w:val="00D91597"/>
    <w:rsid w:val="00DD4546"/>
    <w:rsid w:val="00DE644F"/>
    <w:rsid w:val="00E4364A"/>
    <w:rsid w:val="00F03273"/>
    <w:rsid w:val="00F03865"/>
    <w:rsid w:val="00F462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6"/>
        <o:r id="V:Rule7" type="connector" idref="#_x0000_s1027"/>
        <o:r id="V:Rule8" type="connector" idref="#_x0000_s1029"/>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FD9"/>
    <w:pPr>
      <w:ind w:left="720"/>
      <w:contextualSpacing/>
    </w:pPr>
  </w:style>
  <w:style w:type="paragraph" w:styleId="Header">
    <w:name w:val="header"/>
    <w:basedOn w:val="Normal"/>
    <w:link w:val="HeaderChar"/>
    <w:uiPriority w:val="99"/>
    <w:semiHidden/>
    <w:unhideWhenUsed/>
    <w:rsid w:val="005765D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765DD"/>
  </w:style>
  <w:style w:type="paragraph" w:styleId="Footer">
    <w:name w:val="footer"/>
    <w:basedOn w:val="Normal"/>
    <w:link w:val="FooterChar"/>
    <w:uiPriority w:val="99"/>
    <w:semiHidden/>
    <w:unhideWhenUsed/>
    <w:rsid w:val="005765D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765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cpas</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sec.mervat</dc:creator>
  <cp:keywords/>
  <dc:description/>
  <cp:lastModifiedBy>nihal</cp:lastModifiedBy>
  <cp:revision>32</cp:revision>
  <dcterms:created xsi:type="dcterms:W3CDTF">2012-06-11T13:02:00Z</dcterms:created>
  <dcterms:modified xsi:type="dcterms:W3CDTF">2012-08-26T13:37:00Z</dcterms:modified>
</cp:coreProperties>
</file>